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73A1" w14:textId="13E6C4A3" w:rsidR="00F255F6" w:rsidRDefault="00F255F6" w:rsidP="00F255F6">
      <w:pPr>
        <w:pStyle w:val="OZNPROJEKTUwskazaniedatylubwersjiprojektu"/>
      </w:pPr>
      <w:r w:rsidRPr="006D5471">
        <w:t>Projekt z dnia</w:t>
      </w:r>
      <w:r>
        <w:t xml:space="preserve"> </w:t>
      </w:r>
      <w:r w:rsidR="0029761F">
        <w:t>10</w:t>
      </w:r>
      <w:r>
        <w:t>.03.2025 r.</w:t>
      </w:r>
    </w:p>
    <w:p w14:paraId="53CDCD31" w14:textId="77777777" w:rsidR="00F255F6" w:rsidRPr="00DE3024" w:rsidRDefault="00F255F6" w:rsidP="00F255F6">
      <w:pPr>
        <w:pStyle w:val="OZNRODZAKTUtznustawalubrozporzdzenieiorganwydajcy"/>
      </w:pPr>
    </w:p>
    <w:p w14:paraId="1945C4B8" w14:textId="77777777" w:rsidR="00F255F6" w:rsidRPr="00C978EC" w:rsidRDefault="00F255F6" w:rsidP="00F255F6">
      <w:pPr>
        <w:pStyle w:val="OZNRODZAKTUtznustawalubrozporzdzenieiorganwydajcy"/>
      </w:pPr>
      <w:r w:rsidRPr="00C978EC">
        <w:t>Rozporządzenie</w:t>
      </w:r>
    </w:p>
    <w:p w14:paraId="24987A3F" w14:textId="77777777" w:rsidR="00F255F6" w:rsidRPr="00C23111" w:rsidRDefault="00F255F6" w:rsidP="00F255F6">
      <w:pPr>
        <w:pStyle w:val="OZNRODZAKTUtznustawalubrozporzdzenieiorganwydajcy"/>
        <w:rPr>
          <w:rStyle w:val="IGPindeksgrnyipogrubienie"/>
        </w:rPr>
      </w:pPr>
      <w:r w:rsidRPr="00C978EC">
        <w:t>MINISTRA CYFRYZACJI</w:t>
      </w:r>
      <w:r w:rsidRPr="00C23111">
        <w:rPr>
          <w:rStyle w:val="IGPindeksgrnyipogrubienie"/>
        </w:rPr>
        <w:footnoteReference w:id="1"/>
      </w:r>
      <w:r w:rsidRPr="00C23111">
        <w:rPr>
          <w:rStyle w:val="IGPindeksgrnyipogrubienie"/>
        </w:rPr>
        <w:t>)</w:t>
      </w:r>
    </w:p>
    <w:p w14:paraId="08968D98" w14:textId="77777777" w:rsidR="00F255F6" w:rsidRPr="00C978EC" w:rsidRDefault="00F255F6" w:rsidP="00F255F6">
      <w:pPr>
        <w:pStyle w:val="DATAAKTUdatauchwalenialubwydaniaaktu"/>
      </w:pPr>
      <w:r w:rsidRPr="00C978EC">
        <w:t>z dnia ……….. 202</w:t>
      </w:r>
      <w:r>
        <w:t>5</w:t>
      </w:r>
      <w:r w:rsidRPr="00C978EC">
        <w:t xml:space="preserve"> r.</w:t>
      </w:r>
    </w:p>
    <w:p w14:paraId="12C2B75E" w14:textId="77777777" w:rsidR="00F255F6" w:rsidRDefault="00F255F6" w:rsidP="00F255F6">
      <w:pPr>
        <w:pStyle w:val="TYTUAKTUprzedmiotregulacjiustawylubrozporzdzenia"/>
      </w:pPr>
      <w:r w:rsidRPr="00C978EC">
        <w:t xml:space="preserve">w sprawie udzielania pomocy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C978EC">
        <w:t xml:space="preserve"> na </w:t>
      </w:r>
      <w:r>
        <w:t xml:space="preserve">wsparcie przedsiębiorstw wodociągowo-kanalizacyjnych objętych krajowym systemem </w:t>
      </w:r>
      <w:proofErr w:type="spellStart"/>
      <w:r>
        <w:t>cyberbezpieczeństwa</w:t>
      </w:r>
      <w:proofErr w:type="spellEnd"/>
      <w:r>
        <w:t xml:space="preserve"> w </w:t>
      </w:r>
      <w:r w:rsidRPr="00C978EC">
        <w:t xml:space="preserve">ramach Krajowego Planu Odbudowy i Zwiększania Odporności </w:t>
      </w:r>
      <w:r>
        <w:t xml:space="preserve"> </w:t>
      </w:r>
    </w:p>
    <w:p w14:paraId="53015F00" w14:textId="77777777" w:rsidR="00F255F6" w:rsidRPr="00F91120" w:rsidRDefault="00F255F6" w:rsidP="00F255F6">
      <w:pPr>
        <w:pStyle w:val="NIEARTTEKSTtekstnieartykuowanynppodstprawnarozplubpreambua"/>
      </w:pPr>
      <w:r>
        <w:t>Na podstawie art. 14lc ust. 4 ustawy z dnia 6 grudnia 2006 r. o zasadach prowadzenia polityki rozwoju (Dz. U. z 2025 r. poz. 198) zarządza się, co następuje:</w:t>
      </w:r>
    </w:p>
    <w:p w14:paraId="76A65245" w14:textId="77777777" w:rsidR="00F255F6" w:rsidRDefault="00F255F6" w:rsidP="00F255F6">
      <w:pPr>
        <w:pStyle w:val="ARTartustawynprozporzdzenia"/>
      </w:pPr>
      <w:r w:rsidRPr="00216AEA">
        <w:rPr>
          <w:rStyle w:val="Ppogrubienie"/>
        </w:rPr>
        <w:t>§ 1</w:t>
      </w:r>
      <w:bookmarkStart w:id="0" w:name="mip73554522"/>
      <w:bookmarkEnd w:id="0"/>
      <w:r w:rsidRPr="00216AEA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6F704C">
        <w:t>Rozporządzenie określa</w:t>
      </w:r>
      <w:r>
        <w:t>:</w:t>
      </w:r>
    </w:p>
    <w:p w14:paraId="65AF2803" w14:textId="6465C48B" w:rsidR="00F255F6" w:rsidRPr="00F255F6" w:rsidRDefault="00C0149F" w:rsidP="00C0149F">
      <w:pPr>
        <w:pStyle w:val="PKTpunkt"/>
      </w:pPr>
      <w:r>
        <w:t>1)</w:t>
      </w:r>
      <w:r>
        <w:tab/>
      </w:r>
      <w:r w:rsidR="00F255F6" w:rsidRPr="006F704C">
        <w:t>szczegółowe przeznaczenie, warunki i tryb udzielania</w:t>
      </w:r>
      <w:r w:rsidR="00F255F6" w:rsidRPr="00F255F6">
        <w:t xml:space="preserve"> przedsiębiorstwom wodociągowo-kanalizacyjnym pomocy de </w:t>
      </w:r>
      <w:proofErr w:type="spellStart"/>
      <w:r w:rsidR="00F255F6" w:rsidRPr="00F255F6">
        <w:t>minimis</w:t>
      </w:r>
      <w:proofErr w:type="spellEnd"/>
      <w:r w:rsidR="00F255F6" w:rsidRPr="00F255F6">
        <w:t xml:space="preserve"> w zakresie inwestycji C3.1.1. „</w:t>
      </w:r>
      <w:proofErr w:type="spellStart"/>
      <w:r w:rsidR="00F255F6" w:rsidRPr="00F255F6">
        <w:t>Cyberbezpieczeństwo</w:t>
      </w:r>
      <w:proofErr w:type="spellEnd"/>
      <w:r w:rsidR="00F255F6" w:rsidRPr="00F255F6">
        <w:t xml:space="preserve"> – </w:t>
      </w:r>
      <w:proofErr w:type="spellStart"/>
      <w:r w:rsidR="00F255F6" w:rsidRPr="00F255F6">
        <w:t>CyberPL</w:t>
      </w:r>
      <w:proofErr w:type="spellEnd"/>
      <w:r w:rsidR="00F255F6" w:rsidRPr="00F255F6">
        <w:t xml:space="preserve">, infrastruktura przetwarzania danych optymalizacja infrastruktury służb państwowych odpowiedzialnych za bezpieczeństwo”, wskazanej w komponencie C „Transformacja Cyfrowa” w ramach Krajowego Planu Odbudowy i Zwiększania Odporności, zwanej dalej „pomocą de </w:t>
      </w:r>
      <w:proofErr w:type="spellStart"/>
      <w:r w:rsidR="00F255F6" w:rsidRPr="00F255F6">
        <w:t>minimis</w:t>
      </w:r>
      <w:proofErr w:type="spellEnd"/>
      <w:r w:rsidR="00F255F6" w:rsidRPr="00F255F6">
        <w:t>”;</w:t>
      </w:r>
    </w:p>
    <w:p w14:paraId="0B9EDA2D" w14:textId="0EFA5C25" w:rsidR="00F255F6" w:rsidRPr="00F255F6" w:rsidRDefault="00C0149F" w:rsidP="00C0149F">
      <w:pPr>
        <w:pStyle w:val="PKTpunkt"/>
      </w:pPr>
      <w:r>
        <w:t>2)</w:t>
      </w:r>
      <w:r>
        <w:tab/>
      </w:r>
      <w:r w:rsidR="00F255F6" w:rsidRPr="006F704C">
        <w:t>podmioty udzielające pomocy</w:t>
      </w:r>
      <w:r w:rsidR="00F255F6" w:rsidRPr="00F255F6">
        <w:t xml:space="preserve"> de </w:t>
      </w:r>
      <w:proofErr w:type="spellStart"/>
      <w:r w:rsidR="00F255F6" w:rsidRPr="00F255F6">
        <w:t>minimis</w:t>
      </w:r>
      <w:proofErr w:type="spellEnd"/>
      <w:r w:rsidR="00F255F6" w:rsidRPr="00F255F6">
        <w:t>.</w:t>
      </w:r>
    </w:p>
    <w:p w14:paraId="6824B714" w14:textId="77777777" w:rsidR="00F255F6" w:rsidRDefault="00F255F6" w:rsidP="00F255F6">
      <w:pPr>
        <w:pStyle w:val="ARTartustawynprozporzdzenia"/>
      </w:pPr>
      <w:bookmarkStart w:id="1" w:name="mip73554523"/>
      <w:bookmarkStart w:id="2" w:name="mip73554524"/>
      <w:bookmarkEnd w:id="1"/>
      <w:bookmarkEnd w:id="2"/>
      <w:r w:rsidRPr="00216AEA">
        <w:rPr>
          <w:rStyle w:val="Ppogrubienie"/>
        </w:rPr>
        <w:t>§ 2.</w:t>
      </w:r>
      <w:r>
        <w:t xml:space="preserve"> </w:t>
      </w:r>
      <w:r w:rsidRPr="006F704C">
        <w:t>Ilekroć w rozporządzeniu jest mowa o:</w:t>
      </w:r>
    </w:p>
    <w:p w14:paraId="63906616" w14:textId="1A3A98C7" w:rsidR="00F255F6" w:rsidRPr="006F704C" w:rsidRDefault="00F255F6" w:rsidP="00F255F6">
      <w:pPr>
        <w:pStyle w:val="PKTpunkt"/>
      </w:pPr>
      <w:r>
        <w:t>1)</w:t>
      </w:r>
      <w:r>
        <w:tab/>
      </w:r>
      <w:proofErr w:type="spellStart"/>
      <w:r>
        <w:t>cyberbezpieczeństwie</w:t>
      </w:r>
      <w:proofErr w:type="spellEnd"/>
      <w:r>
        <w:t xml:space="preserve"> – należy przez to rozumieć </w:t>
      </w:r>
      <w:proofErr w:type="spellStart"/>
      <w:r>
        <w:t>cyberbezpieczeństwo</w:t>
      </w:r>
      <w:proofErr w:type="spellEnd"/>
      <w:r>
        <w:t xml:space="preserve">, o którym mowa w art. 2 pkt 1 rozporządzenia Parlamentu Europejskiego i Rady (UE) 2019/881 z dnia 17 kwietnia 2019 r. w sprawie ENISA (Agencji Unii Europejskiej ds. </w:t>
      </w:r>
      <w:proofErr w:type="spellStart"/>
      <w:r>
        <w:t>Cyberbezpieczeństwa</w:t>
      </w:r>
      <w:proofErr w:type="spellEnd"/>
      <w:r>
        <w:t xml:space="preserve">) oraz certyfikacji </w:t>
      </w:r>
      <w:proofErr w:type="spellStart"/>
      <w:r>
        <w:t>cyberbezpieczeństwa</w:t>
      </w:r>
      <w:proofErr w:type="spellEnd"/>
      <w:r>
        <w:t xml:space="preserve"> w zakresie technologii informacyjno-komunikacyjnych oraz uchylenia rozporządzenia (UE) nr 526/2013 (akt o </w:t>
      </w:r>
      <w:proofErr w:type="spellStart"/>
      <w:r>
        <w:t>cyberbezpieczeństwie</w:t>
      </w:r>
      <w:proofErr w:type="spellEnd"/>
      <w:r>
        <w:t xml:space="preserve">) (Dz. Urz. UE L 151 z 07.06.2019, str. 15 oraz Dz. Urz. UE L </w:t>
      </w:r>
      <w:r w:rsidR="0029761F">
        <w:t>2025/</w:t>
      </w:r>
      <w:r>
        <w:t>37 z 15.1.2025);</w:t>
      </w:r>
    </w:p>
    <w:p w14:paraId="35A94271" w14:textId="77777777" w:rsidR="00F255F6" w:rsidRDefault="00F255F6" w:rsidP="00F255F6">
      <w:pPr>
        <w:pStyle w:val="PKTpunkt"/>
      </w:pPr>
      <w:bookmarkStart w:id="3" w:name="mip73554526"/>
      <w:bookmarkStart w:id="4" w:name="mip73554527"/>
      <w:bookmarkStart w:id="5" w:name="mip73554528"/>
      <w:bookmarkEnd w:id="3"/>
      <w:bookmarkEnd w:id="4"/>
      <w:bookmarkEnd w:id="5"/>
      <w:r>
        <w:lastRenderedPageBreak/>
        <w:t>2)</w:t>
      </w:r>
      <w:r>
        <w:tab/>
        <w:t>przedsiębiorstwie wodociągowo-kanalizacyjnym – należy przez to rozumieć przedsiębiorstwo wodociągowo-kanalizacyjne w rozumieniu art. 2 pkt 4 ustawy z dnia 7 czerwca 2001 r. o zbiorowym zaopatrzeniu w wodę i zbiorowym odprowadzaniu ścieków (Dz. U. z 2024 r. poz. 757);</w:t>
      </w:r>
    </w:p>
    <w:p w14:paraId="3966CAD5" w14:textId="77777777" w:rsidR="00F255F6" w:rsidRDefault="00F255F6" w:rsidP="00F255F6">
      <w:pPr>
        <w:pStyle w:val="PKTpunkt"/>
      </w:pPr>
      <w:r>
        <w:t xml:space="preserve">3) </w:t>
      </w:r>
      <w:r>
        <w:tab/>
        <w:t xml:space="preserve">przedsięwzięciu – </w:t>
      </w:r>
      <w:r w:rsidRPr="004C00C8">
        <w:t xml:space="preserve">należy przez to rozumieć </w:t>
      </w:r>
      <w:r>
        <w:t>przedsięwzięcie w rozumieniu art. 14la pkt 8 ustawy z dnia 6 grudnia 2006 r. o zasadach prowadzenia polityki rozwoju.</w:t>
      </w:r>
    </w:p>
    <w:p w14:paraId="378028CB" w14:textId="595DDE72" w:rsidR="00F255F6" w:rsidRPr="00F255F6" w:rsidRDefault="00F255F6" w:rsidP="00F255F6">
      <w:pPr>
        <w:pStyle w:val="ARTartustawynprozporzdzenia"/>
      </w:pPr>
      <w:bookmarkStart w:id="6" w:name="mip73554529"/>
      <w:bookmarkEnd w:id="6"/>
      <w:r w:rsidRPr="00216AEA">
        <w:rPr>
          <w:rStyle w:val="Ppogrubienie"/>
        </w:rPr>
        <w:t>§ 3.</w:t>
      </w:r>
      <w:r>
        <w:t xml:space="preserve"> </w:t>
      </w:r>
      <w:r w:rsidRPr="00F255F6">
        <w:t xml:space="preserve">Pomoc de </w:t>
      </w:r>
      <w:proofErr w:type="spellStart"/>
      <w:r w:rsidRPr="00F255F6">
        <w:t>minimis</w:t>
      </w:r>
      <w:proofErr w:type="spellEnd"/>
      <w:r w:rsidRPr="00F255F6">
        <w:t xml:space="preserve"> jest udzielana zgodnie z przepisami rozporządzenia Komisji (UE) 2023/2831 z dnia 13 grudnia 2023 r. w sprawie stosowania art. 107 i 108 Traktatu o</w:t>
      </w:r>
      <w:r w:rsidR="0029761F">
        <w:t> </w:t>
      </w:r>
      <w:r w:rsidRPr="00F255F6">
        <w:t xml:space="preserve">funkcjonowaniu Unii Europejskiej do pomocy de </w:t>
      </w:r>
      <w:proofErr w:type="spellStart"/>
      <w:r w:rsidRPr="00F255F6">
        <w:t>minimis</w:t>
      </w:r>
      <w:proofErr w:type="spellEnd"/>
      <w:r w:rsidRPr="00F255F6">
        <w:t xml:space="preserve"> (Dz. Urz. UE L 2023/2831 z</w:t>
      </w:r>
      <w:r w:rsidR="0029761F">
        <w:t> </w:t>
      </w:r>
      <w:r w:rsidRPr="00F255F6">
        <w:t>15.12.2023).</w:t>
      </w:r>
    </w:p>
    <w:p w14:paraId="4AA9BE4D" w14:textId="77777777" w:rsidR="00F255F6" w:rsidRDefault="00F255F6" w:rsidP="00C0149F">
      <w:pPr>
        <w:pStyle w:val="ARTartustawynprozporzdzenia"/>
      </w:pPr>
      <w:r w:rsidRPr="00C0149F">
        <w:rPr>
          <w:rStyle w:val="Ppogrubienie"/>
        </w:rPr>
        <w:t>§ 4.</w:t>
      </w:r>
      <w:r w:rsidRPr="00F255F6">
        <w:t xml:space="preserve"> </w:t>
      </w:r>
      <w:r w:rsidRPr="00D13586">
        <w:t xml:space="preserve">Pomoc </w:t>
      </w:r>
      <w:r w:rsidRPr="00F255F6">
        <w:t xml:space="preserve">de </w:t>
      </w:r>
      <w:proofErr w:type="spellStart"/>
      <w:r w:rsidRPr="00F255F6">
        <w:t>minimis</w:t>
      </w:r>
      <w:proofErr w:type="spellEnd"/>
      <w:r>
        <w:t xml:space="preserve"> </w:t>
      </w:r>
      <w:r w:rsidRPr="00D13586">
        <w:t xml:space="preserve">może </w:t>
      </w:r>
      <w:r>
        <w:t>zostać</w:t>
      </w:r>
      <w:r w:rsidRPr="00D13586">
        <w:t xml:space="preserve"> udziel</w:t>
      </w:r>
      <w:r>
        <w:t>o</w:t>
      </w:r>
      <w:r w:rsidRPr="00D13586">
        <w:t>na</w:t>
      </w:r>
      <w:r>
        <w:t xml:space="preserve"> przedsiębiorstwu wodociągowo-kanalizacyjnemu, które jest:</w:t>
      </w:r>
    </w:p>
    <w:p w14:paraId="6CF65F8B" w14:textId="15E0BC9D" w:rsidR="00F255F6" w:rsidRPr="00F255F6" w:rsidRDefault="00F255F6" w:rsidP="00F255F6">
      <w:pPr>
        <w:pStyle w:val="PKTpunkt"/>
      </w:pPr>
      <w:r>
        <w:t>1)</w:t>
      </w:r>
      <w:r w:rsidRPr="00F255F6">
        <w:tab/>
        <w:t xml:space="preserve">operatorem usług kluczowych w rozumieniu art. 5 ustawy z dnia 5 lipca 2018 </w:t>
      </w:r>
      <w:r w:rsidR="001948AB">
        <w:t xml:space="preserve">r. </w:t>
      </w:r>
      <w:r w:rsidRPr="00F255F6">
        <w:t>o</w:t>
      </w:r>
      <w:r w:rsidR="001948AB">
        <w:t> </w:t>
      </w:r>
      <w:r w:rsidRPr="00F255F6">
        <w:t xml:space="preserve">krajowym systemie </w:t>
      </w:r>
      <w:proofErr w:type="spellStart"/>
      <w:r w:rsidRPr="00F255F6">
        <w:t>cyberbezpieczeństwa</w:t>
      </w:r>
      <w:proofErr w:type="spellEnd"/>
      <w:r w:rsidRPr="00F255F6">
        <w:t xml:space="preserve"> (Dz. U. z 2024 r. poz. 1077 i 1222), lub</w:t>
      </w:r>
    </w:p>
    <w:p w14:paraId="42BC53F4" w14:textId="59D6740E" w:rsidR="00F255F6" w:rsidRPr="00F255F6" w:rsidRDefault="00F255F6" w:rsidP="00F255F6">
      <w:pPr>
        <w:pStyle w:val="PKTpunkt"/>
      </w:pPr>
      <w:r>
        <w:t>2)</w:t>
      </w:r>
      <w:r w:rsidRPr="00F255F6">
        <w:tab/>
        <w:t>spółką prawa handlowego wykonującą zadania o charakterze użyteczności publicznej w rozumieniu przepisów ustawy z dnia 20 grudnia 1996 r. o gospodarce komunalnej (Dz.</w:t>
      </w:r>
      <w:r w:rsidR="0029761F">
        <w:t> </w:t>
      </w:r>
      <w:r w:rsidRPr="00F255F6">
        <w:t>U. z 2021 r. poz. 679), wykorzystując technologie operacyjne w przemysłowych systemach sterowania, lub</w:t>
      </w:r>
    </w:p>
    <w:p w14:paraId="4DED863D" w14:textId="44DC82C4" w:rsidR="00F255F6" w:rsidRPr="00F255F6" w:rsidRDefault="00F255F6" w:rsidP="00C0149F">
      <w:pPr>
        <w:pStyle w:val="PKTpunkt"/>
      </w:pPr>
      <w:r>
        <w:t>3)</w:t>
      </w:r>
      <w:r w:rsidRPr="00F255F6">
        <w:tab/>
        <w:t>jednostką sektora finansów publicznych</w:t>
      </w:r>
      <w:r w:rsidR="001948AB">
        <w:t xml:space="preserve"> w rozumieniu </w:t>
      </w:r>
      <w:r w:rsidRPr="00F255F6">
        <w:t>art. 9 pkt 2–4 ustawy z dnia 27 sierpnia 2009 r. o finansach publicznych (Dz. U. z 2024 r. poz. 1530, 1572, 1717, 1756, i 1907 oraz z 2025 r. poz. 39).</w:t>
      </w:r>
    </w:p>
    <w:p w14:paraId="2C43C0C1" w14:textId="77777777" w:rsidR="00F255F6" w:rsidRPr="00F255F6" w:rsidRDefault="00F255F6" w:rsidP="00F255F6">
      <w:pPr>
        <w:pStyle w:val="ARTartustawynprozporzdzenia"/>
      </w:pPr>
      <w:r w:rsidRPr="2A60A023">
        <w:rPr>
          <w:rStyle w:val="Ppogrubienie"/>
        </w:rPr>
        <w:t xml:space="preserve">§ </w:t>
      </w:r>
      <w:r w:rsidRPr="00F255F6">
        <w:rPr>
          <w:rStyle w:val="Ppogrubienie"/>
        </w:rPr>
        <w:t xml:space="preserve">5. </w:t>
      </w:r>
      <w:r w:rsidRPr="00F255F6">
        <w:t xml:space="preserve">Pomoc de </w:t>
      </w:r>
      <w:proofErr w:type="spellStart"/>
      <w:r w:rsidRPr="00F255F6">
        <w:t>minimis</w:t>
      </w:r>
      <w:proofErr w:type="spellEnd"/>
      <w:r w:rsidRPr="00F255F6">
        <w:t xml:space="preserve"> może zostać udzielona przedsiębiorstwu wodociągowo-kanalizacyjnemu na przedsięwzięcie, które realizuje co najmniej jeden z następujących celów z zakresu </w:t>
      </w:r>
      <w:proofErr w:type="spellStart"/>
      <w:r w:rsidRPr="00F255F6">
        <w:t>cyberbezpieczeństwa</w:t>
      </w:r>
      <w:proofErr w:type="spellEnd"/>
      <w:r w:rsidRPr="00F255F6">
        <w:t xml:space="preserve"> tego przedsiębiorstwa: </w:t>
      </w:r>
    </w:p>
    <w:p w14:paraId="3E4689D9" w14:textId="77777777" w:rsidR="00F255F6" w:rsidRPr="00F255F6" w:rsidRDefault="00F255F6" w:rsidP="00F255F6">
      <w:pPr>
        <w:pStyle w:val="PKTpunkt"/>
      </w:pPr>
      <w:r>
        <w:t>1)</w:t>
      </w:r>
      <w:r w:rsidRPr="00F255F6">
        <w:tab/>
        <w:t xml:space="preserve">wdrożenie środków organizacyjnych służących zapewnieniu </w:t>
      </w:r>
      <w:proofErr w:type="spellStart"/>
      <w:r w:rsidRPr="00F255F6">
        <w:t>cyberbezpieczeństwa</w:t>
      </w:r>
      <w:proofErr w:type="spellEnd"/>
      <w:r w:rsidRPr="00F255F6">
        <w:t>;</w:t>
      </w:r>
    </w:p>
    <w:p w14:paraId="33232C97" w14:textId="77777777" w:rsidR="00F255F6" w:rsidRPr="00F255F6" w:rsidRDefault="00F255F6" w:rsidP="00F255F6">
      <w:pPr>
        <w:pStyle w:val="PKTpunkt"/>
      </w:pPr>
      <w:r>
        <w:t>2)</w:t>
      </w:r>
      <w:r w:rsidRPr="00F255F6">
        <w:tab/>
        <w:t xml:space="preserve">zakup lub modernizację środków technicznych służących zapewnieniu </w:t>
      </w:r>
      <w:proofErr w:type="spellStart"/>
      <w:r w:rsidRPr="00F255F6">
        <w:t>cyberbezpieczeństwa</w:t>
      </w:r>
      <w:proofErr w:type="spellEnd"/>
      <w:r w:rsidRPr="00F255F6">
        <w:t>;</w:t>
      </w:r>
    </w:p>
    <w:p w14:paraId="67725FC4" w14:textId="77777777" w:rsidR="00F255F6" w:rsidRPr="00F255F6" w:rsidRDefault="00F255F6" w:rsidP="00C0149F">
      <w:pPr>
        <w:pStyle w:val="PKTpunkt"/>
      </w:pPr>
      <w:r>
        <w:t>3)</w:t>
      </w:r>
      <w:r w:rsidRPr="00F255F6">
        <w:tab/>
        <w:t xml:space="preserve">rozwój kompetencji personelu w zakresie </w:t>
      </w:r>
      <w:proofErr w:type="spellStart"/>
      <w:r w:rsidRPr="00F255F6">
        <w:t>cyberbezpieczeństwa</w:t>
      </w:r>
      <w:proofErr w:type="spellEnd"/>
      <w:r w:rsidRPr="00F255F6">
        <w:t>.</w:t>
      </w:r>
      <w:r w:rsidRPr="00F255F6" w:rsidDel="00293209">
        <w:t xml:space="preserve"> </w:t>
      </w:r>
    </w:p>
    <w:p w14:paraId="29D0C3E9" w14:textId="77777777" w:rsidR="00F255F6" w:rsidRDefault="00F255F6" w:rsidP="00F255F6">
      <w:pPr>
        <w:pStyle w:val="ARTartustawynprozporzdzenia"/>
      </w:pPr>
      <w:r w:rsidRPr="2A60A023">
        <w:rPr>
          <w:rStyle w:val="Ppogrubienie"/>
        </w:rPr>
        <w:t xml:space="preserve">§ </w:t>
      </w:r>
      <w:bookmarkStart w:id="7" w:name="mip73554532"/>
      <w:bookmarkEnd w:id="7"/>
      <w:r>
        <w:rPr>
          <w:rStyle w:val="Ppogrubienie"/>
        </w:rPr>
        <w:t>6</w:t>
      </w:r>
      <w:r w:rsidRPr="2A60A023">
        <w:rPr>
          <w:rStyle w:val="Ppogrubienie"/>
        </w:rPr>
        <w:t>.</w:t>
      </w:r>
      <w:r>
        <w:t xml:space="preserve"> </w:t>
      </w:r>
      <w:r w:rsidRPr="00E316A7">
        <w:t xml:space="preserve">Pomoc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E316A7">
        <w:t xml:space="preserve"> jest udzielana przez </w:t>
      </w:r>
      <w:r w:rsidRPr="00B812C2">
        <w:t>Centrum Projektów Polska Cyfrowa, zwane dalej „CPPC</w:t>
      </w:r>
      <w:r>
        <w:t>”.</w:t>
      </w:r>
      <w:r w:rsidRPr="00B812C2" w:rsidDel="00C164A5">
        <w:t xml:space="preserve"> </w:t>
      </w:r>
      <w:r>
        <w:t xml:space="preserve"> </w:t>
      </w:r>
    </w:p>
    <w:p w14:paraId="48F89617" w14:textId="77777777" w:rsidR="00F255F6" w:rsidRDefault="00F255F6" w:rsidP="00F255F6">
      <w:pPr>
        <w:pStyle w:val="ARTartustawynprozporzdzenia"/>
      </w:pPr>
      <w:r w:rsidRPr="00600E87">
        <w:rPr>
          <w:rStyle w:val="Ppogrubienie"/>
        </w:rPr>
        <w:t xml:space="preserve">§ </w:t>
      </w:r>
      <w:bookmarkStart w:id="8" w:name="mip73554535"/>
      <w:bookmarkEnd w:id="8"/>
      <w:r>
        <w:rPr>
          <w:rStyle w:val="Ppogrubienie"/>
        </w:rPr>
        <w:t>7</w:t>
      </w:r>
      <w:r w:rsidRPr="00600E87">
        <w:rPr>
          <w:rStyle w:val="Ppogrubienie"/>
        </w:rPr>
        <w:t>.</w:t>
      </w:r>
      <w:r w:rsidRPr="2A60A023">
        <w:rPr>
          <w:rStyle w:val="Ppogrubienie"/>
        </w:rPr>
        <w:t xml:space="preserve"> </w:t>
      </w:r>
      <w:r w:rsidRPr="00431C34">
        <w:t>1.</w:t>
      </w:r>
      <w:r>
        <w:t xml:space="preserve"> </w:t>
      </w:r>
      <w:bookmarkStart w:id="9" w:name="mip73554536"/>
      <w:bookmarkEnd w:id="9"/>
      <w:r>
        <w:t>Kosztami kwalifikowalnymi mogą być wyłącznie koszty poniesione na realizację przedsięwzięcia, o którym mowa w § 5.</w:t>
      </w:r>
    </w:p>
    <w:p w14:paraId="03A2BF09" w14:textId="77777777" w:rsidR="00F255F6" w:rsidRPr="00431C34" w:rsidRDefault="00F255F6" w:rsidP="00F255F6">
      <w:pPr>
        <w:pStyle w:val="USTustnpkodeksu"/>
      </w:pPr>
      <w:r>
        <w:lastRenderedPageBreak/>
        <w:t xml:space="preserve">2. Pomoc </w:t>
      </w:r>
      <w:r w:rsidRPr="00F255F6">
        <w:t xml:space="preserve">de </w:t>
      </w:r>
      <w:proofErr w:type="spellStart"/>
      <w:r w:rsidRPr="00F255F6">
        <w:t>minimis</w:t>
      </w:r>
      <w:proofErr w:type="spellEnd"/>
      <w:r>
        <w:t xml:space="preserve"> nie może przekroczyć 100% poniesionych i udokumentowanych kosztów kwalifikowanych przedsięwzięcia, o którym mowa w § 5.</w:t>
      </w:r>
    </w:p>
    <w:p w14:paraId="1587651C" w14:textId="77777777" w:rsidR="00F255F6" w:rsidRPr="001A3738" w:rsidRDefault="00F255F6" w:rsidP="00F255F6">
      <w:pPr>
        <w:pStyle w:val="ARTartustawynprozporzdzenia"/>
      </w:pPr>
      <w:r w:rsidRPr="323D9227">
        <w:rPr>
          <w:rStyle w:val="Ppogrubienie"/>
        </w:rPr>
        <w:t xml:space="preserve">§ </w:t>
      </w:r>
      <w:r>
        <w:rPr>
          <w:rStyle w:val="Ppogrubienie"/>
        </w:rPr>
        <w:t>8</w:t>
      </w:r>
      <w:r w:rsidRPr="323D9227">
        <w:rPr>
          <w:rStyle w:val="Ppogrubienie"/>
        </w:rPr>
        <w:t xml:space="preserve">. </w:t>
      </w:r>
      <w:r>
        <w:t xml:space="preserve">Pomoc </w:t>
      </w:r>
      <w:r w:rsidRPr="00F255F6">
        <w:t xml:space="preserve">de </w:t>
      </w:r>
      <w:proofErr w:type="spellStart"/>
      <w:r w:rsidRPr="00F255F6">
        <w:t>minimis</w:t>
      </w:r>
      <w:proofErr w:type="spellEnd"/>
      <w:r>
        <w:t xml:space="preserve"> jest udzielana </w:t>
      </w:r>
      <w:r w:rsidRPr="001F2ED8">
        <w:t>w formie bezzwrotnego wsparcia finansowego</w:t>
      </w:r>
      <w:r>
        <w:t xml:space="preserve"> przeznaczonego na realizację przedsięwzięcia, o którym mowa w § 5.</w:t>
      </w:r>
    </w:p>
    <w:p w14:paraId="063E966D" w14:textId="517F9BC0" w:rsidR="00F255F6" w:rsidRDefault="00F255F6" w:rsidP="00F255F6">
      <w:pPr>
        <w:pStyle w:val="ARTartustawynprozporzdzenia"/>
      </w:pPr>
      <w:bookmarkStart w:id="10" w:name="mip73554538"/>
      <w:bookmarkStart w:id="11" w:name="mip73554539"/>
      <w:bookmarkEnd w:id="10"/>
      <w:bookmarkEnd w:id="11"/>
      <w:r w:rsidRPr="00A67C9D">
        <w:rPr>
          <w:rStyle w:val="Ppogrubienie"/>
        </w:rPr>
        <w:t xml:space="preserve">§ </w:t>
      </w:r>
      <w:r>
        <w:rPr>
          <w:rStyle w:val="Ppogrubienie"/>
        </w:rPr>
        <w:t>9</w:t>
      </w:r>
      <w:r w:rsidRPr="00A67C9D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1A3738">
        <w:t xml:space="preserve">Wartość dopuszczalnej pomocy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1A3738">
        <w:t xml:space="preserve"> udzielanej jednemu przedsiębior</w:t>
      </w:r>
      <w:r>
        <w:t>stwu</w:t>
      </w:r>
      <w:r w:rsidRPr="001A3738">
        <w:t xml:space="preserve"> </w:t>
      </w:r>
      <w:r>
        <w:t xml:space="preserve">wodociągowo-kanalizacyjnemu </w:t>
      </w:r>
      <w:r w:rsidRPr="001A3738">
        <w:t>ustala się zgodnie z</w:t>
      </w:r>
      <w:r>
        <w:t xml:space="preserve"> </w:t>
      </w:r>
      <w:r w:rsidRPr="001A3738">
        <w:t>art. 3 ust. 2</w:t>
      </w:r>
      <w:r>
        <w:t>–</w:t>
      </w:r>
      <w:r w:rsidRPr="001A3738">
        <w:t>9</w:t>
      </w:r>
      <w:r>
        <w:t xml:space="preserve"> </w:t>
      </w:r>
      <w:r w:rsidRPr="001A3738">
        <w:t>rozporządzenia</w:t>
      </w:r>
      <w:r w:rsidR="001B7558">
        <w:t xml:space="preserve">, o którym mowa w </w:t>
      </w:r>
      <w:r w:rsidR="001B7558" w:rsidRPr="001B7558">
        <w:t xml:space="preserve">§ </w:t>
      </w:r>
      <w:r w:rsidR="001B7558">
        <w:t>3</w:t>
      </w:r>
      <w:r w:rsidRPr="001A3738">
        <w:t>.</w:t>
      </w:r>
    </w:p>
    <w:p w14:paraId="2A1D905E" w14:textId="77777777" w:rsidR="00F255F6" w:rsidRPr="00014D56" w:rsidRDefault="00F255F6" w:rsidP="00F255F6">
      <w:pPr>
        <w:pStyle w:val="ARTartustawynprozporzdzenia"/>
      </w:pPr>
      <w:r w:rsidRPr="00A67C9D">
        <w:rPr>
          <w:rStyle w:val="Ppogrubienie"/>
        </w:rPr>
        <w:t>§ 1</w:t>
      </w:r>
      <w:r>
        <w:rPr>
          <w:rStyle w:val="Ppogrubienie"/>
        </w:rPr>
        <w:t>0</w:t>
      </w:r>
      <w:bookmarkStart w:id="12" w:name="mip73554541"/>
      <w:bookmarkEnd w:id="12"/>
      <w:r w:rsidRPr="00A67C9D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014D56">
        <w:t>1. Przedsiębior</w:t>
      </w:r>
      <w:r>
        <w:t>stwo wodociągowo-kanalizacyjne</w:t>
      </w:r>
      <w:r w:rsidRPr="00014D56">
        <w:t xml:space="preserve"> ubiegając</w:t>
      </w:r>
      <w:r>
        <w:t>e</w:t>
      </w:r>
      <w:r w:rsidRPr="00014D56">
        <w:t xml:space="preserve"> się o pomoc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014D56">
        <w:t xml:space="preserve"> składa wniosek o udzielenie pomocy</w:t>
      </w:r>
      <w:r w:rsidRPr="00F255F6">
        <w:t xml:space="preserve"> de </w:t>
      </w:r>
      <w:proofErr w:type="spellStart"/>
      <w:r w:rsidRPr="00F255F6">
        <w:t>minimis</w:t>
      </w:r>
      <w:proofErr w:type="spellEnd"/>
      <w:r w:rsidRPr="00014D56">
        <w:t xml:space="preserve">, zwany dalej </w:t>
      </w:r>
      <w:r>
        <w:t>„</w:t>
      </w:r>
      <w:r w:rsidRPr="00014D56">
        <w:t>wnioskiem</w:t>
      </w:r>
      <w:r>
        <w:t>”</w:t>
      </w:r>
      <w:r w:rsidRPr="00014D56">
        <w:t xml:space="preserve">, do </w:t>
      </w:r>
      <w:r>
        <w:t xml:space="preserve">CPPC. </w:t>
      </w:r>
    </w:p>
    <w:p w14:paraId="4B38258A" w14:textId="77777777" w:rsidR="00F255F6" w:rsidRPr="00014D56" w:rsidRDefault="00F255F6" w:rsidP="00F255F6">
      <w:pPr>
        <w:pStyle w:val="USTustnpkodeksu"/>
      </w:pPr>
      <w:bookmarkStart w:id="13" w:name="mip73554542"/>
      <w:bookmarkEnd w:id="13"/>
      <w:r w:rsidRPr="00014D56">
        <w:t>2. Wniosek zawiera:</w:t>
      </w:r>
    </w:p>
    <w:p w14:paraId="4404EC3C" w14:textId="77777777" w:rsidR="00F255F6" w:rsidRDefault="00F255F6" w:rsidP="00F255F6">
      <w:pPr>
        <w:pStyle w:val="PKTpunkt"/>
      </w:pPr>
      <w:bookmarkStart w:id="14" w:name="mip73554544"/>
      <w:bookmarkEnd w:id="14"/>
      <w:r w:rsidRPr="00014D56">
        <w:t>1)</w:t>
      </w:r>
      <w:r>
        <w:tab/>
      </w:r>
      <w:r w:rsidRPr="00014D56">
        <w:t>nazwę przedsiębior</w:t>
      </w:r>
      <w:r>
        <w:t>stwa wodociągowo-kanalizacyjnego</w:t>
      </w:r>
      <w:r w:rsidRPr="00014D56">
        <w:t>;</w:t>
      </w:r>
    </w:p>
    <w:p w14:paraId="0BE7901E" w14:textId="77777777" w:rsidR="00F255F6" w:rsidRDefault="00F255F6" w:rsidP="00F255F6">
      <w:pPr>
        <w:pStyle w:val="PKTpunkt"/>
      </w:pPr>
      <w:r>
        <w:t xml:space="preserve">2) </w:t>
      </w:r>
      <w:r>
        <w:tab/>
        <w:t>siedzibę przedsiębiorstwa wodociągowo-kanalizacyjnego;</w:t>
      </w:r>
    </w:p>
    <w:p w14:paraId="4D908BF7" w14:textId="77777777" w:rsidR="00F255F6" w:rsidRDefault="00F255F6" w:rsidP="00F255F6">
      <w:pPr>
        <w:pStyle w:val="PKTpunkt"/>
      </w:pPr>
      <w:r>
        <w:t xml:space="preserve">3) </w:t>
      </w:r>
      <w:r>
        <w:tab/>
        <w:t>numer identyfikacji podatkowej (NIP) przedsiębiorstwa wodociągowo-kanalizacyjnego;</w:t>
      </w:r>
    </w:p>
    <w:p w14:paraId="3D565DFE" w14:textId="77777777" w:rsidR="00F255F6" w:rsidRPr="00014D56" w:rsidRDefault="00F255F6" w:rsidP="00F255F6">
      <w:pPr>
        <w:pStyle w:val="PKTpunkt"/>
      </w:pPr>
      <w:r>
        <w:t>4</w:t>
      </w:r>
      <w:r w:rsidRPr="00014D56">
        <w:t>)</w:t>
      </w:r>
      <w:r>
        <w:tab/>
      </w:r>
      <w:r w:rsidRPr="00014D56">
        <w:t>opis przedsięwzięcia</w:t>
      </w:r>
      <w:r>
        <w:t>, o którym mowa w § 5, zawierający:</w:t>
      </w:r>
    </w:p>
    <w:p w14:paraId="3560BC41" w14:textId="77777777" w:rsidR="00F255F6" w:rsidRPr="00F255F6" w:rsidRDefault="00F255F6" w:rsidP="00C0149F">
      <w:pPr>
        <w:pStyle w:val="PKTpunkt"/>
      </w:pPr>
      <w:bookmarkStart w:id="15" w:name="mip73554545"/>
      <w:bookmarkEnd w:id="15"/>
      <w:r>
        <w:t xml:space="preserve"> </w:t>
      </w:r>
      <w:r w:rsidRPr="00F255F6">
        <w:tab/>
        <w:t>a) nazwę i miejsce realizacji tego przedsięwzięcia,</w:t>
      </w:r>
    </w:p>
    <w:p w14:paraId="5401EB34" w14:textId="77777777" w:rsidR="00C0149F" w:rsidRDefault="00F255F6" w:rsidP="00C0149F">
      <w:pPr>
        <w:pStyle w:val="LITlitera"/>
      </w:pPr>
      <w:bookmarkStart w:id="16" w:name="mip73554546"/>
      <w:bookmarkEnd w:id="16"/>
      <w:r w:rsidRPr="00C0149F">
        <w:t>b) cel realizacji tego przedsięwzięcia,</w:t>
      </w:r>
      <w:bookmarkStart w:id="17" w:name="mip73554547"/>
      <w:bookmarkStart w:id="18" w:name="mip73554548"/>
      <w:bookmarkEnd w:id="17"/>
      <w:bookmarkEnd w:id="18"/>
    </w:p>
    <w:p w14:paraId="642F0E4D" w14:textId="38489827" w:rsidR="00F255F6" w:rsidRPr="00C0149F" w:rsidRDefault="00F255F6" w:rsidP="00C0149F">
      <w:pPr>
        <w:pStyle w:val="LITlitera"/>
      </w:pPr>
      <w:r w:rsidRPr="00C0149F">
        <w:t>c) planowane daty rozpoczęcia i zakończenia realizacji tego przedsięwzięcia,</w:t>
      </w:r>
    </w:p>
    <w:p w14:paraId="7C449BE7" w14:textId="77777777" w:rsidR="00F255F6" w:rsidRPr="00F255F6" w:rsidRDefault="00F255F6" w:rsidP="00C0149F">
      <w:pPr>
        <w:pStyle w:val="LITlitera"/>
      </w:pPr>
      <w:bookmarkStart w:id="19" w:name="mip73554549"/>
      <w:bookmarkEnd w:id="19"/>
      <w:r>
        <w:t xml:space="preserve">d) </w:t>
      </w:r>
      <w:r w:rsidRPr="00F255F6">
        <w:t>wartość tego przedsięwzięcia wyrażoną w złotych polskich;</w:t>
      </w:r>
    </w:p>
    <w:p w14:paraId="6F1DD763" w14:textId="6F0FFA46" w:rsidR="00F255F6" w:rsidRPr="00014D56" w:rsidRDefault="00F255F6" w:rsidP="00F255F6">
      <w:pPr>
        <w:pStyle w:val="PKTpunkt"/>
      </w:pPr>
      <w:bookmarkStart w:id="20" w:name="mip73554550"/>
      <w:bookmarkEnd w:id="20"/>
      <w:r>
        <w:t>5</w:t>
      </w:r>
      <w:r w:rsidRPr="00014D56">
        <w:t>)</w:t>
      </w:r>
      <w:r>
        <w:tab/>
        <w:t xml:space="preserve">przewidywaną wysokość </w:t>
      </w:r>
      <w:r w:rsidRPr="00014D56">
        <w:t>koszt</w:t>
      </w:r>
      <w:r>
        <w:t>ów</w:t>
      </w:r>
      <w:r w:rsidRPr="00014D56">
        <w:t xml:space="preserve"> kwalifikowaln</w:t>
      </w:r>
      <w:r>
        <w:t xml:space="preserve">ych </w:t>
      </w:r>
      <w:r w:rsidRPr="00014D56">
        <w:t>przedsięwzięcia</w:t>
      </w:r>
      <w:r>
        <w:t>, o którym mowa w</w:t>
      </w:r>
      <w:r w:rsidR="0029761F">
        <w:t> </w:t>
      </w:r>
      <w:r w:rsidRPr="00F255F6">
        <w:t xml:space="preserve">§ </w:t>
      </w:r>
      <w:r>
        <w:t>5</w:t>
      </w:r>
      <w:r w:rsidRPr="00014D56">
        <w:t>;</w:t>
      </w:r>
      <w:r>
        <w:t xml:space="preserve"> </w:t>
      </w:r>
    </w:p>
    <w:p w14:paraId="66DCF583" w14:textId="77777777" w:rsidR="00F255F6" w:rsidRPr="00014D56" w:rsidRDefault="00F255F6" w:rsidP="00F255F6">
      <w:pPr>
        <w:pStyle w:val="PKTpunkt"/>
      </w:pPr>
      <w:bookmarkStart w:id="21" w:name="mip73554551"/>
      <w:bookmarkEnd w:id="21"/>
      <w:r>
        <w:t>6</w:t>
      </w:r>
      <w:r w:rsidRPr="00014D56">
        <w:t>)</w:t>
      </w:r>
      <w:r>
        <w:tab/>
      </w:r>
      <w:r w:rsidRPr="00014D56">
        <w:t>wnioskowaną kwotę pomocy</w:t>
      </w:r>
      <w:r w:rsidRPr="00F255F6">
        <w:t xml:space="preserve"> de </w:t>
      </w:r>
      <w:proofErr w:type="spellStart"/>
      <w:r w:rsidRPr="00F255F6">
        <w:t>minimis</w:t>
      </w:r>
      <w:proofErr w:type="spellEnd"/>
      <w:r w:rsidRPr="00014D56">
        <w:t>;</w:t>
      </w:r>
    </w:p>
    <w:p w14:paraId="45C388DE" w14:textId="77777777" w:rsidR="00F255F6" w:rsidRDefault="00F255F6" w:rsidP="00F255F6">
      <w:pPr>
        <w:pStyle w:val="PKTpunkt"/>
      </w:pPr>
      <w:bookmarkStart w:id="22" w:name="mip73554552"/>
      <w:bookmarkEnd w:id="22"/>
      <w:r>
        <w:t>7</w:t>
      </w:r>
      <w:r w:rsidRPr="00014D56">
        <w:t>)</w:t>
      </w:r>
      <w:r>
        <w:tab/>
      </w:r>
      <w:r w:rsidRPr="00014D56">
        <w:t>źródła finansowania przedsięwzięcia</w:t>
      </w:r>
      <w:r>
        <w:t xml:space="preserve">, o którym mowa w </w:t>
      </w:r>
      <w:r w:rsidRPr="00F255F6">
        <w:t xml:space="preserve">§ </w:t>
      </w:r>
      <w:r>
        <w:t>5.</w:t>
      </w:r>
      <w:bookmarkStart w:id="23" w:name="mip73554553"/>
      <w:bookmarkEnd w:id="23"/>
    </w:p>
    <w:p w14:paraId="79668429" w14:textId="1DC4F158" w:rsidR="00F255F6" w:rsidRPr="00014D56" w:rsidRDefault="00F255F6" w:rsidP="00F255F6">
      <w:pPr>
        <w:pStyle w:val="USTustnpkodeksu"/>
      </w:pPr>
      <w:r w:rsidRPr="003A1808">
        <w:t>3. Wniosek</w:t>
      </w:r>
      <w:r>
        <w:t xml:space="preserve"> </w:t>
      </w:r>
      <w:r w:rsidRPr="003A1808">
        <w:t>może zawierać inne informacje niż wskazane w ust. 2, określone w</w:t>
      </w:r>
      <w:r w:rsidR="0029761F">
        <w:t> </w:t>
      </w:r>
      <w:r w:rsidRPr="003A1808">
        <w:t xml:space="preserve">regulaminie konkursu, w którym zostanie przyznana pomoc </w:t>
      </w:r>
      <w:r w:rsidRPr="00F255F6">
        <w:t xml:space="preserve">de </w:t>
      </w:r>
      <w:proofErr w:type="spellStart"/>
      <w:r w:rsidRPr="00F255F6">
        <w:t>minimis</w:t>
      </w:r>
      <w:proofErr w:type="spellEnd"/>
      <w:r>
        <w:t>. Informacje, o</w:t>
      </w:r>
      <w:r w:rsidR="0029761F">
        <w:t> </w:t>
      </w:r>
      <w:r>
        <w:t xml:space="preserve">których mowa w zdaniu pierwszym, nie mogą dotyczyć danych osobowych. </w:t>
      </w:r>
    </w:p>
    <w:p w14:paraId="6CE91F17" w14:textId="77777777" w:rsidR="00F255F6" w:rsidRPr="00014D56" w:rsidRDefault="00F255F6" w:rsidP="00F255F6">
      <w:pPr>
        <w:pStyle w:val="USTustnpkodeksu"/>
      </w:pPr>
      <w:bookmarkStart w:id="24" w:name="mip73554554"/>
      <w:bookmarkEnd w:id="24"/>
      <w:r>
        <w:t>4. Do wniosku przedsiębiorstwo wodociągowo-kanalizacyjne załącza:</w:t>
      </w:r>
    </w:p>
    <w:p w14:paraId="465A9B7C" w14:textId="63438EDD" w:rsidR="00F255F6" w:rsidRPr="00F70949" w:rsidRDefault="00F255F6" w:rsidP="00F255F6">
      <w:pPr>
        <w:pStyle w:val="PKTpunkt"/>
      </w:pPr>
      <w:bookmarkStart w:id="25" w:name="mip73554556"/>
      <w:bookmarkEnd w:id="25"/>
      <w:r w:rsidRPr="00F70949">
        <w:t>1)</w:t>
      </w:r>
      <w:r w:rsidRPr="00F70949">
        <w:tab/>
        <w:t>zaświadczenia albo oświadczenia, o których mowa w art. 37 ust. 1 pkt 1 ustawy z dnia 30 kwietnia 2004 r. o postępowaniu w sprawach dotyczących pomocy publicznej (Dz. U. z</w:t>
      </w:r>
      <w:r w:rsidR="0029761F">
        <w:t> </w:t>
      </w:r>
      <w:r w:rsidRPr="00F70949">
        <w:t>2023 r. poz. 702 oraz z 2024 r. poz. 1635);</w:t>
      </w:r>
    </w:p>
    <w:p w14:paraId="1D0BADB4" w14:textId="23EC92C4" w:rsidR="00F255F6" w:rsidRPr="00F70949" w:rsidRDefault="00F255F6" w:rsidP="00F255F6">
      <w:pPr>
        <w:pStyle w:val="PKTpunkt"/>
      </w:pPr>
      <w:bookmarkStart w:id="26" w:name="mip73554557"/>
      <w:bookmarkEnd w:id="26"/>
      <w:r w:rsidRPr="00F70949">
        <w:t>2)</w:t>
      </w:r>
      <w:r w:rsidRPr="00F70949">
        <w:tab/>
        <w:t>informacje, o których mowa w art. 37 ust. 1 pkt 2 ustawy z dnia 30 kwietnia 2004 r. o postępowaniu w sprawach dotyczących pomocy publicznej</w:t>
      </w:r>
      <w:r>
        <w:t>;</w:t>
      </w:r>
    </w:p>
    <w:p w14:paraId="64139B12" w14:textId="77777777" w:rsidR="00F255F6" w:rsidRPr="00F70949" w:rsidRDefault="00F255F6" w:rsidP="00F255F6">
      <w:pPr>
        <w:pStyle w:val="PKTpunkt"/>
      </w:pPr>
      <w:r w:rsidRPr="00F70949">
        <w:lastRenderedPageBreak/>
        <w:t>3)</w:t>
      </w:r>
      <w:r w:rsidRPr="00F70949">
        <w:tab/>
        <w:t xml:space="preserve">zezwolenie na prowadzenie zbiorowego zaopatrzenia w wodę, o którym mowa w art. 16 ust. 1 ustawy z dnia 7 czerwca 2001 r. o zbiorowym zaopatrzeniu w wodę i zbiorowym odprowadzaniu ścieków, albo oświadczenie, że przedsiębiorstwo wodociągowo-kanalizacyjne jest podmiotem, o którym mowa w art. 16 ust. 3 ustawy z dnia 7 czerwca 2001 r. o zbiorowym zaopatrzeniu w wodę i zbiorowym odprowadzaniu ścieków. </w:t>
      </w:r>
    </w:p>
    <w:p w14:paraId="5F30E2B8" w14:textId="5D712035" w:rsidR="00F255F6" w:rsidRDefault="00F255F6" w:rsidP="00F255F6">
      <w:pPr>
        <w:pStyle w:val="USTustnpkodeksu"/>
      </w:pPr>
      <w:r>
        <w:t xml:space="preserve">5. CPPC </w:t>
      </w:r>
      <w:r w:rsidRPr="006B2BA7">
        <w:t>może zażądać od przedsiębior</w:t>
      </w:r>
      <w:r>
        <w:t>stwa</w:t>
      </w:r>
      <w:r w:rsidRPr="006B2BA7">
        <w:t xml:space="preserve"> </w:t>
      </w:r>
      <w:r>
        <w:t xml:space="preserve">wodociągowo-kanalizacyjnego, które złożyło wniosek, </w:t>
      </w:r>
      <w:r w:rsidRPr="006B2BA7">
        <w:t xml:space="preserve">dodatkowych informacji </w:t>
      </w:r>
      <w:r>
        <w:t xml:space="preserve">i dokumentów w przypadku, gdy jest to niezbędne </w:t>
      </w:r>
      <w:r w:rsidRPr="006B2BA7">
        <w:t>do dokonania oceny wniosku</w:t>
      </w:r>
      <w:r>
        <w:t>, w szczególności do oceny wpływu realizacji przedsięwzięcia</w:t>
      </w:r>
      <w:r w:rsidRPr="006E7738">
        <w:t>, o</w:t>
      </w:r>
      <w:r w:rsidR="001B7558">
        <w:t> </w:t>
      </w:r>
      <w:r w:rsidRPr="006E7738">
        <w:t xml:space="preserve">którym mowa w § </w:t>
      </w:r>
      <w:r>
        <w:t>5</w:t>
      </w:r>
      <w:r w:rsidR="003E2B8B">
        <w:t>,</w:t>
      </w:r>
      <w:r w:rsidRPr="006E7738">
        <w:t xml:space="preserve"> na </w:t>
      </w:r>
      <w:proofErr w:type="spellStart"/>
      <w:r w:rsidRPr="006E7738">
        <w:t>cyberbezpieczeństwo</w:t>
      </w:r>
      <w:proofErr w:type="spellEnd"/>
      <w:r w:rsidRPr="006E7738">
        <w:t xml:space="preserve"> przedsiębiorstwa wodociągowo-kanalizacyjnego</w:t>
      </w:r>
      <w:r>
        <w:t xml:space="preserve">. Żądanie, o którym mowa w zdaniu pierwszym, nie może dotyczyć przekazania informacji stanowiących dane osobowe. </w:t>
      </w:r>
    </w:p>
    <w:p w14:paraId="71769D3C" w14:textId="77777777" w:rsidR="00F255F6" w:rsidRDefault="00F255F6" w:rsidP="00F255F6">
      <w:pPr>
        <w:pStyle w:val="USTustnpkodeksu"/>
      </w:pPr>
      <w:r w:rsidRPr="00F73285">
        <w:t>6. Wniosek składa się w postaci elektronicznej i opatruje się go kwalifikowanym podpisem elektronicznym, podpisem zaufanym albo kwalifikowaną pieczęcią elektroniczną ze wskazaniem w treści wniosku osoby opatrującej pismo pieczęcią.</w:t>
      </w:r>
    </w:p>
    <w:p w14:paraId="6E7AF251" w14:textId="70428E64" w:rsidR="00F255F6" w:rsidRDefault="00F255F6" w:rsidP="00F255F6">
      <w:pPr>
        <w:pStyle w:val="USTustnpkodeksu"/>
      </w:pPr>
      <w:r w:rsidRPr="00F73285">
        <w:t>7. W przypadku gdy wniosek</w:t>
      </w:r>
      <w:r>
        <w:t xml:space="preserve"> n</w:t>
      </w:r>
      <w:r w:rsidRPr="00F73285">
        <w:t xml:space="preserve">ie spełnia wymagań określonych w ust. </w:t>
      </w:r>
      <w:r w:rsidR="00CF1F1B">
        <w:t xml:space="preserve">1, </w:t>
      </w:r>
      <w:r w:rsidRPr="00F73285">
        <w:t>2</w:t>
      </w:r>
      <w:r w:rsidR="00CF1F1B">
        <w:t xml:space="preserve">, </w:t>
      </w:r>
      <w:r w:rsidRPr="00F73285">
        <w:t>4</w:t>
      </w:r>
      <w:r w:rsidR="001B7558">
        <w:t xml:space="preserve"> i 6</w:t>
      </w:r>
      <w:r w:rsidRPr="00F73285">
        <w:t xml:space="preserve">, </w:t>
      </w:r>
      <w:r>
        <w:t xml:space="preserve">CPPC </w:t>
      </w:r>
      <w:r w:rsidRPr="00F73285">
        <w:t>wzywa przedsiębior</w:t>
      </w:r>
      <w:r>
        <w:t xml:space="preserve">stwo wodociągowo-kanalizacyjne </w:t>
      </w:r>
      <w:r w:rsidRPr="00F73285">
        <w:t>do uzupełnienia tego wniosku w</w:t>
      </w:r>
      <w:r w:rsidR="001B7558">
        <w:t> </w:t>
      </w:r>
      <w:r w:rsidRPr="00F73285">
        <w:t>terminie nie krótszym niż 7 dni roboczych od dnia wysłania wezwania do uzupełnienia wniosku. Jeżeli wniosek nie zostanie uzupełniony w terminie, o którym mowa w zdaniu pierwszym, pozostawia się go bez rozpoznania.</w:t>
      </w:r>
    </w:p>
    <w:p w14:paraId="7DAF0070" w14:textId="147322DC" w:rsidR="00F255F6" w:rsidRPr="00F255F6" w:rsidRDefault="00F255F6" w:rsidP="00C0149F">
      <w:pPr>
        <w:pStyle w:val="ARTartustawynprozporzdzenia"/>
      </w:pPr>
      <w:r w:rsidRPr="00C0149F">
        <w:rPr>
          <w:rStyle w:val="Ppogrubienie"/>
        </w:rPr>
        <w:t>§ 11.</w:t>
      </w:r>
      <w:r w:rsidRPr="00F255F6">
        <w:t xml:space="preserve"> 1. Nabór wniosków odbywa się w trybie konkursowym i przeprowadza go CPPC.</w:t>
      </w:r>
    </w:p>
    <w:p w14:paraId="3DB0C1FF" w14:textId="200D106A" w:rsidR="00F255F6" w:rsidRPr="00F255F6" w:rsidRDefault="00F255F6" w:rsidP="00C0149F">
      <w:pPr>
        <w:pStyle w:val="USTustnpkodeksu"/>
      </w:pPr>
      <w:r w:rsidRPr="00F255F6">
        <w:t>2. W ogłoszeniu o naborze wniosków wskazuje się w szczególności:</w:t>
      </w:r>
    </w:p>
    <w:p w14:paraId="410F3079" w14:textId="77777777" w:rsidR="00F255F6" w:rsidRPr="00890DAB" w:rsidRDefault="00F255F6" w:rsidP="00F255F6">
      <w:pPr>
        <w:pStyle w:val="PKTpunkt"/>
      </w:pPr>
      <w:r w:rsidRPr="00890DAB">
        <w:t>1)</w:t>
      </w:r>
      <w:r w:rsidRPr="00890DAB">
        <w:tab/>
        <w:t>przedmiot konkursu;</w:t>
      </w:r>
    </w:p>
    <w:p w14:paraId="7EC36DD1" w14:textId="77777777" w:rsidR="00F255F6" w:rsidRPr="00890DAB" w:rsidRDefault="00F255F6" w:rsidP="00F255F6">
      <w:pPr>
        <w:pStyle w:val="PKTpunkt"/>
      </w:pPr>
      <w:r>
        <w:t>2</w:t>
      </w:r>
      <w:r w:rsidRPr="00890DAB">
        <w:t>)</w:t>
      </w:r>
      <w:r w:rsidRPr="00890DAB">
        <w:tab/>
        <w:t>termin składania wniosków;</w:t>
      </w:r>
    </w:p>
    <w:p w14:paraId="2A58DF4B" w14:textId="77777777" w:rsidR="00F255F6" w:rsidRPr="00890DAB" w:rsidRDefault="00F255F6" w:rsidP="00F255F6">
      <w:pPr>
        <w:pStyle w:val="PKTpunkt"/>
      </w:pPr>
      <w:r>
        <w:t>3</w:t>
      </w:r>
      <w:r w:rsidRPr="00890DAB">
        <w:t>)</w:t>
      </w:r>
      <w:r w:rsidRPr="00890DAB">
        <w:tab/>
        <w:t>termin i miejsca ogłoszenia wyników konkursu;</w:t>
      </w:r>
    </w:p>
    <w:p w14:paraId="2E7AF72C" w14:textId="77777777" w:rsidR="00F255F6" w:rsidRPr="00890DAB" w:rsidRDefault="00F255F6" w:rsidP="00F255F6">
      <w:pPr>
        <w:pStyle w:val="PKTpunkt"/>
      </w:pPr>
      <w:r>
        <w:t>4</w:t>
      </w:r>
      <w:r w:rsidRPr="00890DAB">
        <w:t>)</w:t>
      </w:r>
      <w:r w:rsidRPr="00890DAB">
        <w:tab/>
      </w:r>
      <w:r>
        <w:t xml:space="preserve">szczegółowe </w:t>
      </w:r>
      <w:r w:rsidRPr="00890DAB">
        <w:t xml:space="preserve">kryteria oceny przedsięwzięcia, o którym mowa w § </w:t>
      </w:r>
      <w:r>
        <w:t>5</w:t>
      </w:r>
      <w:r w:rsidRPr="00890DAB">
        <w:t>.</w:t>
      </w:r>
    </w:p>
    <w:p w14:paraId="3E690BEE" w14:textId="77777777" w:rsidR="00F255F6" w:rsidRPr="00890DAB" w:rsidRDefault="00F255F6" w:rsidP="00F255F6">
      <w:pPr>
        <w:pStyle w:val="USTustnpkodeksu"/>
      </w:pPr>
      <w:r w:rsidRPr="00890DAB">
        <w:t>3. Do ogłoszenia o naborze wniosków</w:t>
      </w:r>
      <w:r>
        <w:t xml:space="preserve"> za</w:t>
      </w:r>
      <w:r w:rsidRPr="00890DAB">
        <w:t xml:space="preserve">łącza się regulamin konkursu, w którym zostanie przyznana pomoc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890DAB">
        <w:t>.</w:t>
      </w:r>
    </w:p>
    <w:p w14:paraId="5EFB8519" w14:textId="77777777" w:rsidR="00F255F6" w:rsidRPr="00890DAB" w:rsidRDefault="00F255F6" w:rsidP="00F255F6">
      <w:pPr>
        <w:pStyle w:val="USTustnpkodeksu"/>
      </w:pPr>
      <w:r>
        <w:t>4</w:t>
      </w:r>
      <w:r w:rsidRPr="00890DAB">
        <w:t>. Termin składania wniosków nie może być krótszy niż miesiąc od dnia ogłoszenia naboru tych wniosków.</w:t>
      </w:r>
    </w:p>
    <w:p w14:paraId="722DEF8A" w14:textId="303B78B8" w:rsidR="00F255F6" w:rsidRPr="00890DAB" w:rsidRDefault="00F255F6" w:rsidP="00F255F6">
      <w:pPr>
        <w:pStyle w:val="USTustnpkodeksu"/>
      </w:pPr>
      <w:r>
        <w:t>5</w:t>
      </w:r>
      <w:r w:rsidRPr="00890DAB">
        <w:t>. W ramach naboru wniosków</w:t>
      </w:r>
      <w:r>
        <w:t xml:space="preserve"> </w:t>
      </w:r>
      <w:r w:rsidRPr="00890DAB">
        <w:t>przedsiębior</w:t>
      </w:r>
      <w:r>
        <w:t>stwo</w:t>
      </w:r>
      <w:r w:rsidRPr="00890DAB">
        <w:t xml:space="preserve"> </w:t>
      </w:r>
      <w:r>
        <w:t xml:space="preserve">wodociągowo-kanalizacyjne </w:t>
      </w:r>
      <w:r w:rsidRPr="00890DAB">
        <w:t>może złożyć tylko jeden wniosek. Jeżeli przedsiębior</w:t>
      </w:r>
      <w:r>
        <w:t>stwo wodociągowo-kanalizacyjne</w:t>
      </w:r>
      <w:r w:rsidRPr="00890DAB">
        <w:t xml:space="preserve"> w ramach naboru wniosków złożył</w:t>
      </w:r>
      <w:r>
        <w:t>o</w:t>
      </w:r>
      <w:r w:rsidRPr="00890DAB">
        <w:t xml:space="preserve"> więcej niż jeden wniosek, rozpatruje się wyłącznie wniosek, który </w:t>
      </w:r>
      <w:r>
        <w:lastRenderedPageBreak/>
        <w:t xml:space="preserve">to </w:t>
      </w:r>
      <w:r w:rsidRPr="00890DAB">
        <w:t>przedsiębior</w:t>
      </w:r>
      <w:r>
        <w:t>stwo</w:t>
      </w:r>
      <w:r w:rsidRPr="00890DAB">
        <w:t xml:space="preserve"> złożył</w:t>
      </w:r>
      <w:r>
        <w:t>o</w:t>
      </w:r>
      <w:r w:rsidRPr="00890DAB">
        <w:t xml:space="preserve"> w pierwszej kolejności, a pozostałe wnioski pozostawia się bez rozpoznania.</w:t>
      </w:r>
    </w:p>
    <w:p w14:paraId="674B6AB4" w14:textId="1ECC8358" w:rsidR="00F255F6" w:rsidRDefault="00F255F6" w:rsidP="00F255F6">
      <w:pPr>
        <w:pStyle w:val="USTustnpkodeksu"/>
      </w:pPr>
      <w:r>
        <w:t>6.</w:t>
      </w:r>
      <w:r w:rsidRPr="00890DAB">
        <w:t xml:space="preserve"> W przypadku gdy po ogłoszeniu wyników konkursu nie zostaną wykorzystane wszystkie środki zaplanowane do przeznaczenia na pomoc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F255F6">
        <w:t xml:space="preserve"> w danym naborze</w:t>
      </w:r>
      <w:r w:rsidRPr="00890DAB">
        <w:t>, może zostać ogłoszony kolejny nabór wniosków. Przepisy ust. 1–</w:t>
      </w:r>
      <w:r w:rsidR="001B7558">
        <w:t>5</w:t>
      </w:r>
      <w:r w:rsidRPr="00890DAB">
        <w:t xml:space="preserve"> stosuje się.</w:t>
      </w:r>
    </w:p>
    <w:p w14:paraId="5349790B" w14:textId="13EEA04E" w:rsidR="00F255F6" w:rsidRPr="00AD5EA1" w:rsidRDefault="00F255F6" w:rsidP="00F255F6">
      <w:pPr>
        <w:pStyle w:val="ARTartustawynprozporzdzenia"/>
      </w:pPr>
      <w:r w:rsidRPr="007A7F9E">
        <w:rPr>
          <w:rStyle w:val="Ppogrubienie"/>
        </w:rPr>
        <w:t>§ 1</w:t>
      </w:r>
      <w:r>
        <w:rPr>
          <w:rStyle w:val="Ppogrubienie"/>
        </w:rPr>
        <w:t>2</w:t>
      </w:r>
      <w:r w:rsidRPr="007A7F9E">
        <w:rPr>
          <w:rStyle w:val="Ppogrubienie"/>
        </w:rPr>
        <w:t>.</w:t>
      </w:r>
      <w:r w:rsidRPr="00AD5EA1">
        <w:t xml:space="preserve"> 1. Wyboru wniosków, na podstawie których przedsiębiorcom </w:t>
      </w:r>
      <w:r>
        <w:t xml:space="preserve">wodociągowo-kanalizacyjnym </w:t>
      </w:r>
      <w:r w:rsidRPr="00AD5EA1">
        <w:t xml:space="preserve">zostanie przyznana pomoc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Pr="005E7377">
        <w:rPr>
          <w:rStyle w:val="Kkursywa"/>
        </w:rPr>
        <w:t>,</w:t>
      </w:r>
      <w:r w:rsidRPr="00AD5EA1">
        <w:t xml:space="preserve"> dokonuje się zgodnie z regulaminem konkursu.</w:t>
      </w:r>
    </w:p>
    <w:p w14:paraId="44B58C4A" w14:textId="77777777" w:rsidR="00F255F6" w:rsidRPr="00AD5EA1" w:rsidRDefault="00F255F6" w:rsidP="00F255F6">
      <w:pPr>
        <w:pStyle w:val="USTustnpkodeksu"/>
      </w:pPr>
      <w:r w:rsidRPr="00AD5EA1">
        <w:t>2. Regulamin konkursu, o którym mowa w ust. 1, ustala CPPC.</w:t>
      </w:r>
    </w:p>
    <w:p w14:paraId="03D3BEF0" w14:textId="3CA9AC34" w:rsidR="00F255F6" w:rsidRPr="00AD5EA1" w:rsidRDefault="00F255F6" w:rsidP="00F255F6">
      <w:pPr>
        <w:pStyle w:val="USTustnpkodeksu"/>
      </w:pPr>
      <w:r w:rsidRPr="00AD5EA1">
        <w:t>3. CPPC przeprowadza ocenę wniosku</w:t>
      </w:r>
      <w:r w:rsidR="003E2B8B">
        <w:t xml:space="preserve"> </w:t>
      </w:r>
      <w:r w:rsidRPr="00AD5EA1">
        <w:t>uwzględniając</w:t>
      </w:r>
      <w:r w:rsidR="001B7558">
        <w:t xml:space="preserve"> następujące kryteria</w:t>
      </w:r>
      <w:r w:rsidRPr="00AD5EA1">
        <w:t>:</w:t>
      </w:r>
    </w:p>
    <w:p w14:paraId="6D50BEAC" w14:textId="77777777" w:rsidR="00F255F6" w:rsidRPr="00AD5EA1" w:rsidRDefault="00F255F6" w:rsidP="00F255F6">
      <w:pPr>
        <w:pStyle w:val="PKTpunkt"/>
      </w:pPr>
      <w:r w:rsidRPr="00AD5EA1">
        <w:t>1)</w:t>
      </w:r>
      <w:r>
        <w:tab/>
      </w:r>
      <w:r w:rsidRPr="00AD5EA1">
        <w:t>cel albo cele przedsięwzięcia, o którym mowa w</w:t>
      </w:r>
      <w:r>
        <w:t xml:space="preserve"> </w:t>
      </w:r>
      <w:r w:rsidRPr="00AD5EA1">
        <w:t>§ 5;</w:t>
      </w:r>
    </w:p>
    <w:p w14:paraId="4DAFC33F" w14:textId="77777777" w:rsidR="00F255F6" w:rsidRPr="00AD5EA1" w:rsidRDefault="00F255F6" w:rsidP="00F255F6">
      <w:pPr>
        <w:pStyle w:val="PKTpunkt"/>
      </w:pPr>
      <w:r w:rsidRPr="00AD5EA1">
        <w:t>2)</w:t>
      </w:r>
      <w:r>
        <w:tab/>
      </w:r>
      <w:r w:rsidRPr="00AD5EA1">
        <w:t>koszty kwalifikowalne</w:t>
      </w:r>
      <w:r>
        <w:t xml:space="preserve"> przedsięwzięcia,</w:t>
      </w:r>
      <w:r w:rsidRPr="00F52378">
        <w:t xml:space="preserve"> </w:t>
      </w:r>
      <w:r w:rsidRPr="00AD5EA1">
        <w:t>o którym mowa w</w:t>
      </w:r>
      <w:r>
        <w:t xml:space="preserve"> </w:t>
      </w:r>
      <w:r w:rsidRPr="00AD5EA1">
        <w:t>§ 5;</w:t>
      </w:r>
    </w:p>
    <w:p w14:paraId="6AE21DFA" w14:textId="44AE4ECD" w:rsidR="00F255F6" w:rsidRPr="00AD5EA1" w:rsidRDefault="00F255F6" w:rsidP="00F255F6">
      <w:pPr>
        <w:pStyle w:val="PKTpunkt"/>
      </w:pPr>
      <w:r w:rsidRPr="00AD5EA1">
        <w:t>3)</w:t>
      </w:r>
      <w:r>
        <w:tab/>
      </w:r>
      <w:r w:rsidRPr="00AD5EA1">
        <w:t xml:space="preserve">wartość dopuszczalnej pomocy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Pr="005E7377">
        <w:rPr>
          <w:rStyle w:val="Kkursywa"/>
        </w:rPr>
        <w:t>;</w:t>
      </w:r>
    </w:p>
    <w:p w14:paraId="7FA4F4B4" w14:textId="77777777" w:rsidR="00F255F6" w:rsidRDefault="00F255F6" w:rsidP="00F255F6">
      <w:pPr>
        <w:pStyle w:val="PKTpunkt"/>
      </w:pPr>
      <w:r w:rsidRPr="00AD5EA1">
        <w:t>4)</w:t>
      </w:r>
      <w:r>
        <w:tab/>
      </w:r>
      <w:r w:rsidRPr="00AD5EA1">
        <w:t xml:space="preserve">wpływ realizacji przedsięwzięcia, o którym mowa w § </w:t>
      </w:r>
      <w:r>
        <w:t>5</w:t>
      </w:r>
      <w:r w:rsidRPr="00AD5EA1">
        <w:t xml:space="preserve">, na </w:t>
      </w:r>
      <w:proofErr w:type="spellStart"/>
      <w:r w:rsidRPr="00AD5EA1">
        <w:t>cyberbezpieczeństwo</w:t>
      </w:r>
      <w:proofErr w:type="spellEnd"/>
      <w:r w:rsidRPr="00AD5EA1">
        <w:t xml:space="preserve"> przedsiębiorstwa wodociągowo-kanalizacyjnego, które złożyło wniosek.</w:t>
      </w:r>
    </w:p>
    <w:p w14:paraId="764CAB60" w14:textId="58B77661" w:rsidR="00F255F6" w:rsidRPr="00F255F6" w:rsidRDefault="00F255F6" w:rsidP="00C0149F">
      <w:pPr>
        <w:pStyle w:val="ARTartustawynprozporzdzenia"/>
      </w:pPr>
      <w:r w:rsidRPr="00C0149F">
        <w:rPr>
          <w:rStyle w:val="Ppogrubienie"/>
        </w:rPr>
        <w:t>§ 13.</w:t>
      </w:r>
      <w:r w:rsidRPr="00F255F6">
        <w:t xml:space="preserve"> Kryteria, o których mowa w </w:t>
      </w:r>
      <w:r w:rsidRPr="00C0149F">
        <w:t>§ 1</w:t>
      </w:r>
      <w:r w:rsidR="00C23111">
        <w:t>2</w:t>
      </w:r>
      <w:r w:rsidRPr="00C0149F">
        <w:t xml:space="preserve"> </w:t>
      </w:r>
      <w:r w:rsidRPr="00F255F6">
        <w:t xml:space="preserve">ust. 3, mają charakter obiektywny i gwarantują wybór wniosków, na podstawie których przedsiębiorstwom wodociągowo-kanalizacyjnym zostanie przyznana pomoc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Pr="00F255F6">
        <w:t xml:space="preserve">, zapewniających efektywne i skuteczne wykorzystanie pomocy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Pr="00F255F6">
        <w:t>.</w:t>
      </w:r>
    </w:p>
    <w:p w14:paraId="76578A2B" w14:textId="73179473" w:rsidR="00F255F6" w:rsidRPr="00AD5EA1" w:rsidRDefault="00F255F6" w:rsidP="00F255F6">
      <w:pPr>
        <w:pStyle w:val="ARTartustawynprozporzdzenia"/>
      </w:pPr>
      <w:r w:rsidRPr="00C0149F">
        <w:rPr>
          <w:rStyle w:val="Ppogrubienie"/>
        </w:rPr>
        <w:t>§ 14.</w:t>
      </w:r>
      <w:r w:rsidRPr="00AD5EA1">
        <w:t xml:space="preserve"> Po </w:t>
      </w:r>
      <w:r>
        <w:t xml:space="preserve">dokonaniu wyboru, o którym mowa w </w:t>
      </w:r>
      <w:r w:rsidRPr="00F255F6">
        <w:t>§</w:t>
      </w:r>
      <w:r>
        <w:t xml:space="preserve"> 12 ust. 1, </w:t>
      </w:r>
      <w:r w:rsidRPr="00AD5EA1">
        <w:t xml:space="preserve">pomoc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="003E2B8B">
        <w:t xml:space="preserve"> </w:t>
      </w:r>
      <w:r>
        <w:t>jest</w:t>
      </w:r>
      <w:r w:rsidRPr="00AD5EA1">
        <w:t xml:space="preserve"> udziel</w:t>
      </w:r>
      <w:r>
        <w:t>a</w:t>
      </w:r>
      <w:r w:rsidRPr="00AD5EA1">
        <w:t xml:space="preserve">na przedsiębiorstwu wodociągowo-kanalizacyjnemu na podstawie umowy o udzielenie pomocy </w:t>
      </w:r>
      <w:r w:rsidR="003E2B8B" w:rsidRPr="00F255F6">
        <w:t xml:space="preserve">de </w:t>
      </w:r>
      <w:proofErr w:type="spellStart"/>
      <w:r w:rsidR="003E2B8B" w:rsidRPr="00F255F6">
        <w:t>minimis</w:t>
      </w:r>
      <w:proofErr w:type="spellEnd"/>
      <w:r w:rsidRPr="00AD5EA1">
        <w:t>, zwanej dalej „umową”.</w:t>
      </w:r>
    </w:p>
    <w:p w14:paraId="175C7D0C" w14:textId="77777777" w:rsidR="00F255F6" w:rsidRPr="00014D56" w:rsidRDefault="00F255F6" w:rsidP="00F255F6">
      <w:pPr>
        <w:pStyle w:val="ARTartustawynprozporzdzenia"/>
      </w:pPr>
      <w:bookmarkStart w:id="27" w:name="mip73554558"/>
      <w:bookmarkStart w:id="28" w:name="mip73554559"/>
      <w:bookmarkStart w:id="29" w:name="mip73554561"/>
      <w:bookmarkStart w:id="30" w:name="mip73554562"/>
      <w:bookmarkStart w:id="31" w:name="mip73554563"/>
      <w:bookmarkStart w:id="32" w:name="mip73554564"/>
      <w:bookmarkEnd w:id="27"/>
      <w:bookmarkEnd w:id="28"/>
      <w:bookmarkEnd w:id="29"/>
      <w:bookmarkEnd w:id="30"/>
      <w:bookmarkEnd w:id="31"/>
      <w:bookmarkEnd w:id="32"/>
      <w:r w:rsidRPr="323D9227">
        <w:rPr>
          <w:rStyle w:val="Ppogrubienie"/>
        </w:rPr>
        <w:t>§ 1</w:t>
      </w:r>
      <w:r>
        <w:rPr>
          <w:rStyle w:val="Ppogrubienie"/>
        </w:rPr>
        <w:t>5</w:t>
      </w:r>
      <w:r w:rsidRPr="323D9227">
        <w:rPr>
          <w:rStyle w:val="Ppogrubienie"/>
        </w:rPr>
        <w:t xml:space="preserve">. </w:t>
      </w:r>
      <w:r>
        <w:t>Przedsiębiorstwo wodociągowo-kanalizacyjne przed podpisaniem umowy przedstawia CPPC:</w:t>
      </w:r>
    </w:p>
    <w:p w14:paraId="5235FEB7" w14:textId="77777777" w:rsidR="00F255F6" w:rsidRPr="00F70949" w:rsidRDefault="00F255F6" w:rsidP="00F255F6">
      <w:pPr>
        <w:pStyle w:val="PKTpunkt"/>
      </w:pPr>
      <w:bookmarkStart w:id="33" w:name="mip73554567"/>
      <w:bookmarkEnd w:id="33"/>
      <w:r w:rsidRPr="00F70949">
        <w:t>1)</w:t>
      </w:r>
      <w:r>
        <w:tab/>
      </w:r>
      <w:r w:rsidRPr="00F70949">
        <w:t>zaświadczenia albo oświadczenia, o których mowa w art. 37 ust. 1 pkt 1 ustawy z dnia 30 kwietnia 2004 r. o postępowaniu w sprawach dotyczących pomocy publicznej,</w:t>
      </w:r>
    </w:p>
    <w:p w14:paraId="7C7985A6" w14:textId="3C9EA750" w:rsidR="00F255F6" w:rsidRPr="00F70949" w:rsidRDefault="00F255F6" w:rsidP="00F255F6">
      <w:pPr>
        <w:pStyle w:val="PKTpunkt"/>
      </w:pPr>
      <w:bookmarkStart w:id="34" w:name="mip73554568"/>
      <w:bookmarkEnd w:id="34"/>
      <w:r w:rsidRPr="00F70949">
        <w:t>2)</w:t>
      </w:r>
      <w:r>
        <w:tab/>
        <w:t xml:space="preserve">informacje, </w:t>
      </w:r>
      <w:r w:rsidRPr="00F70949">
        <w:t>o których mowa w art. 37 ust. 1 pkt 2 ustawy z dnia 30 kwietnia 2004 r. o</w:t>
      </w:r>
      <w:r w:rsidR="001B7558">
        <w:t> </w:t>
      </w:r>
      <w:r w:rsidRPr="00F70949">
        <w:t>postępowaniu w sprawach dotyczących pomocy publicznej</w:t>
      </w:r>
    </w:p>
    <w:p w14:paraId="5D0922F8" w14:textId="77777777" w:rsidR="00F255F6" w:rsidRDefault="00F255F6" w:rsidP="00F255F6">
      <w:pPr>
        <w:pStyle w:val="CZWSPPKTczwsplnapunktw"/>
      </w:pPr>
      <w:bookmarkStart w:id="35" w:name="mip73554569"/>
      <w:bookmarkEnd w:id="35"/>
      <w:r>
        <w:t>– dotyczące okresu od dnia złożenia wniosku.</w:t>
      </w:r>
    </w:p>
    <w:p w14:paraId="428F7310" w14:textId="77777777" w:rsidR="00F255F6" w:rsidRPr="00957F4C" w:rsidRDefault="00F255F6" w:rsidP="00F255F6">
      <w:pPr>
        <w:pStyle w:val="ARTartustawynprozporzdzenia"/>
      </w:pPr>
      <w:r w:rsidRPr="00C0149F">
        <w:rPr>
          <w:rStyle w:val="Ppogrubienie"/>
        </w:rPr>
        <w:t>§ 16.</w:t>
      </w:r>
      <w:r>
        <w:t xml:space="preserve"> </w:t>
      </w:r>
      <w:r w:rsidRPr="00957F4C">
        <w:t>Przedsiębio</w:t>
      </w:r>
      <w:r>
        <w:t>rstwo wodociągowo-kanalizacyjne</w:t>
      </w:r>
      <w:r w:rsidRPr="00957F4C">
        <w:t xml:space="preserve">, z którym zawarto umowę, sprawozdaje CPPC o stanie realizacji przedsięwzięcia, </w:t>
      </w:r>
      <w:r w:rsidRPr="00AD5EA1">
        <w:t xml:space="preserve">o którym mowa w § </w:t>
      </w:r>
      <w:r>
        <w:t>5</w:t>
      </w:r>
      <w:r w:rsidRPr="00AD5EA1">
        <w:t xml:space="preserve">, </w:t>
      </w:r>
      <w:r w:rsidRPr="00957F4C">
        <w:t>z częstotliwością określoną w tej umowie.</w:t>
      </w:r>
    </w:p>
    <w:p w14:paraId="143E0707" w14:textId="77777777" w:rsidR="00F255F6" w:rsidRDefault="00F255F6" w:rsidP="00F255F6">
      <w:pPr>
        <w:pStyle w:val="ARTartustawynprozporzdzenia"/>
      </w:pPr>
      <w:bookmarkStart w:id="36" w:name="mip73554570"/>
      <w:bookmarkEnd w:id="36"/>
      <w:r w:rsidRPr="00011D95">
        <w:rPr>
          <w:rStyle w:val="Ppogrubienie"/>
        </w:rPr>
        <w:lastRenderedPageBreak/>
        <w:t>§ 1</w:t>
      </w:r>
      <w:r>
        <w:rPr>
          <w:rStyle w:val="Ppogrubienie"/>
        </w:rPr>
        <w:t xml:space="preserve">7. </w:t>
      </w:r>
      <w:r w:rsidRPr="00014D56">
        <w:t>Pomoc</w:t>
      </w:r>
      <w:r>
        <w:t xml:space="preserve"> </w:t>
      </w:r>
      <w:r w:rsidRPr="00F255F6">
        <w:t xml:space="preserve">de </w:t>
      </w:r>
      <w:proofErr w:type="spellStart"/>
      <w:r w:rsidRPr="00F255F6">
        <w:t>minimis</w:t>
      </w:r>
      <w:proofErr w:type="spellEnd"/>
      <w:r w:rsidRPr="00014D56">
        <w:t xml:space="preserve"> jest udzielana do dnia </w:t>
      </w:r>
      <w:r>
        <w:t>30 czerwca 2026 r.</w:t>
      </w:r>
    </w:p>
    <w:p w14:paraId="2AA065B2" w14:textId="77777777" w:rsidR="00F255F6" w:rsidRDefault="00F255F6" w:rsidP="00F255F6">
      <w:pPr>
        <w:pStyle w:val="ARTartustawynprozporzdzenia"/>
      </w:pPr>
      <w:r w:rsidRPr="00011D95">
        <w:rPr>
          <w:rStyle w:val="Ppogrubienie"/>
        </w:rPr>
        <w:t>§ 1</w:t>
      </w:r>
      <w:r>
        <w:rPr>
          <w:rStyle w:val="Ppogrubienie"/>
        </w:rPr>
        <w:t xml:space="preserve">8. </w:t>
      </w:r>
      <w:r w:rsidRPr="003853CF">
        <w:t>Rozporządzenie wchodzi w życie z dniem następującym po dniu ogłoszenia.</w:t>
      </w:r>
    </w:p>
    <w:p w14:paraId="666A2272" w14:textId="77777777" w:rsidR="00F255F6" w:rsidRDefault="00F255F6" w:rsidP="00F255F6">
      <w:pPr>
        <w:pStyle w:val="ARTartustawynprozporzdzenia"/>
      </w:pPr>
    </w:p>
    <w:p w14:paraId="10B865E1" w14:textId="77777777" w:rsidR="00F255F6" w:rsidRPr="00F255F6" w:rsidRDefault="00F255F6" w:rsidP="00F255F6">
      <w:pPr>
        <w:pStyle w:val="NAZORGWYDnazwaorganuwydajcegoprojektowanyakt"/>
      </w:pPr>
      <w:r>
        <w:t>Minister Cyfryzacji</w:t>
      </w:r>
    </w:p>
    <w:p w14:paraId="0D2922E3" w14:textId="77777777" w:rsidR="00F255F6" w:rsidRPr="00B61558" w:rsidRDefault="00F255F6" w:rsidP="00F255F6"/>
    <w:p w14:paraId="72B070CC" w14:textId="77777777" w:rsidR="001B7558" w:rsidRDefault="001B7558" w:rsidP="00F255F6"/>
    <w:p w14:paraId="51328469" w14:textId="77777777" w:rsidR="001B7558" w:rsidRDefault="001B7558" w:rsidP="00F255F6"/>
    <w:p w14:paraId="7E2C1024" w14:textId="75E444DB" w:rsidR="00F255F6" w:rsidRPr="00B61558" w:rsidRDefault="00F255F6" w:rsidP="00F255F6">
      <w:r w:rsidRPr="00B61558">
        <w:t>ZA ZGODNOŚĆ POD WZGLĘDEM PRAWNYM,</w:t>
      </w:r>
    </w:p>
    <w:p w14:paraId="7B741F53" w14:textId="77777777" w:rsidR="00F255F6" w:rsidRPr="00B61558" w:rsidRDefault="00F255F6" w:rsidP="00F255F6">
      <w:r w:rsidRPr="00B61558">
        <w:t>LEGISLACYJNYM I REDAKCYJNYM</w:t>
      </w:r>
    </w:p>
    <w:p w14:paraId="30E2A2DF" w14:textId="77777777" w:rsidR="00F255F6" w:rsidRPr="00B61558" w:rsidRDefault="00F255F6" w:rsidP="00F255F6">
      <w:r w:rsidRPr="00B61558">
        <w:t>Anna Markowska</w:t>
      </w:r>
    </w:p>
    <w:p w14:paraId="018F1843" w14:textId="77777777" w:rsidR="00F255F6" w:rsidRPr="00B61558" w:rsidRDefault="00F255F6" w:rsidP="00F255F6">
      <w:r w:rsidRPr="00B61558">
        <w:t xml:space="preserve">Zastępca Dyrektora Departamentu Prawnego </w:t>
      </w:r>
      <w:r w:rsidRPr="00B61558">
        <w:br/>
        <w:t xml:space="preserve">w Ministerstwie Cyfryzacji </w:t>
      </w:r>
    </w:p>
    <w:p w14:paraId="176C51AA" w14:textId="3D42302C" w:rsidR="00F255F6" w:rsidRDefault="00F255F6" w:rsidP="00CE5C60">
      <w:r w:rsidRPr="00B61558">
        <w:t>/podpisano elektronicznie/</w:t>
      </w:r>
    </w:p>
    <w:sectPr w:rsidR="00F255F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DA54" w14:textId="77777777" w:rsidR="007A6A03" w:rsidRDefault="007A6A03">
      <w:r>
        <w:separator/>
      </w:r>
    </w:p>
  </w:endnote>
  <w:endnote w:type="continuationSeparator" w:id="0">
    <w:p w14:paraId="4E21618A" w14:textId="77777777" w:rsidR="007A6A03" w:rsidRDefault="007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873B" w14:textId="77777777" w:rsidR="007A6A03" w:rsidRDefault="007A6A03">
      <w:r>
        <w:separator/>
      </w:r>
    </w:p>
  </w:footnote>
  <w:footnote w:type="continuationSeparator" w:id="0">
    <w:p w14:paraId="50BF9A11" w14:textId="77777777" w:rsidR="007A6A03" w:rsidRDefault="007A6A03">
      <w:r>
        <w:continuationSeparator/>
      </w:r>
    </w:p>
  </w:footnote>
  <w:footnote w:id="1">
    <w:p w14:paraId="31859F7B" w14:textId="77777777" w:rsidR="00F255F6" w:rsidRDefault="00F255F6" w:rsidP="00F255F6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</w:r>
      <w:r w:rsidRPr="00DC2DB0">
        <w:t>Minister Cyfryzacji kieruje działem administracji rządowej – informatyzacja, na podstawie § 1 ust. 2 rozporządzenia Prezesa Rady Ministrów z dnia 18 grudnia 2023 r. w sprawie szczegółowego zakresu działania Ministra Cyfryzacji (Dz. U. poz. 2720).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15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428D9"/>
    <w:multiLevelType w:val="hybridMultilevel"/>
    <w:tmpl w:val="F2600E20"/>
    <w:lvl w:ilvl="0" w:tplc="358E0646">
      <w:start w:val="1"/>
      <w:numFmt w:val="decimal"/>
      <w:lvlText w:val="%1)"/>
      <w:lvlJc w:val="left"/>
      <w:pPr>
        <w:ind w:left="95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9718933">
    <w:abstractNumId w:val="24"/>
  </w:num>
  <w:num w:numId="2" w16cid:durableId="878055121">
    <w:abstractNumId w:val="24"/>
  </w:num>
  <w:num w:numId="3" w16cid:durableId="1226993189">
    <w:abstractNumId w:val="19"/>
  </w:num>
  <w:num w:numId="4" w16cid:durableId="1906380806">
    <w:abstractNumId w:val="19"/>
  </w:num>
  <w:num w:numId="5" w16cid:durableId="257753853">
    <w:abstractNumId w:val="36"/>
  </w:num>
  <w:num w:numId="6" w16cid:durableId="1898274684">
    <w:abstractNumId w:val="32"/>
  </w:num>
  <w:num w:numId="7" w16cid:durableId="1768765073">
    <w:abstractNumId w:val="36"/>
  </w:num>
  <w:num w:numId="8" w16cid:durableId="1110203926">
    <w:abstractNumId w:val="32"/>
  </w:num>
  <w:num w:numId="9" w16cid:durableId="808939292">
    <w:abstractNumId w:val="36"/>
  </w:num>
  <w:num w:numId="10" w16cid:durableId="869489118">
    <w:abstractNumId w:val="32"/>
  </w:num>
  <w:num w:numId="11" w16cid:durableId="742870148">
    <w:abstractNumId w:val="15"/>
  </w:num>
  <w:num w:numId="12" w16cid:durableId="530923072">
    <w:abstractNumId w:val="11"/>
  </w:num>
  <w:num w:numId="13" w16cid:durableId="590041183">
    <w:abstractNumId w:val="16"/>
  </w:num>
  <w:num w:numId="14" w16cid:durableId="1625189800">
    <w:abstractNumId w:val="27"/>
  </w:num>
  <w:num w:numId="15" w16cid:durableId="857545273">
    <w:abstractNumId w:val="15"/>
  </w:num>
  <w:num w:numId="16" w16cid:durableId="1808279400">
    <w:abstractNumId w:val="17"/>
  </w:num>
  <w:num w:numId="17" w16cid:durableId="114060176">
    <w:abstractNumId w:val="8"/>
  </w:num>
  <w:num w:numId="18" w16cid:durableId="505049024">
    <w:abstractNumId w:val="3"/>
  </w:num>
  <w:num w:numId="19" w16cid:durableId="462383244">
    <w:abstractNumId w:val="2"/>
  </w:num>
  <w:num w:numId="20" w16cid:durableId="1961106047">
    <w:abstractNumId w:val="1"/>
  </w:num>
  <w:num w:numId="21" w16cid:durableId="24136762">
    <w:abstractNumId w:val="0"/>
  </w:num>
  <w:num w:numId="22" w16cid:durableId="1831558035">
    <w:abstractNumId w:val="9"/>
  </w:num>
  <w:num w:numId="23" w16cid:durableId="1576476992">
    <w:abstractNumId w:val="7"/>
  </w:num>
  <w:num w:numId="24" w16cid:durableId="229115785">
    <w:abstractNumId w:val="6"/>
  </w:num>
  <w:num w:numId="25" w16cid:durableId="343436105">
    <w:abstractNumId w:val="5"/>
  </w:num>
  <w:num w:numId="26" w16cid:durableId="37051721">
    <w:abstractNumId w:val="4"/>
  </w:num>
  <w:num w:numId="27" w16cid:durableId="865826167">
    <w:abstractNumId w:val="34"/>
  </w:num>
  <w:num w:numId="28" w16cid:durableId="1689404211">
    <w:abstractNumId w:val="26"/>
  </w:num>
  <w:num w:numId="29" w16cid:durableId="206187999">
    <w:abstractNumId w:val="37"/>
  </w:num>
  <w:num w:numId="30" w16cid:durableId="1645044435">
    <w:abstractNumId w:val="33"/>
  </w:num>
  <w:num w:numId="31" w16cid:durableId="704139713">
    <w:abstractNumId w:val="20"/>
  </w:num>
  <w:num w:numId="32" w16cid:durableId="605968004">
    <w:abstractNumId w:val="12"/>
  </w:num>
  <w:num w:numId="33" w16cid:durableId="1662394530">
    <w:abstractNumId w:val="31"/>
  </w:num>
  <w:num w:numId="34" w16cid:durableId="1275869555">
    <w:abstractNumId w:val="21"/>
  </w:num>
  <w:num w:numId="35" w16cid:durableId="2112847759">
    <w:abstractNumId w:val="18"/>
  </w:num>
  <w:num w:numId="36" w16cid:durableId="2102338309">
    <w:abstractNumId w:val="23"/>
  </w:num>
  <w:num w:numId="37" w16cid:durableId="2048330640">
    <w:abstractNumId w:val="28"/>
  </w:num>
  <w:num w:numId="38" w16cid:durableId="156462786">
    <w:abstractNumId w:val="25"/>
  </w:num>
  <w:num w:numId="39" w16cid:durableId="286204266">
    <w:abstractNumId w:val="14"/>
  </w:num>
  <w:num w:numId="40" w16cid:durableId="1487744631">
    <w:abstractNumId w:val="30"/>
  </w:num>
  <w:num w:numId="41" w16cid:durableId="2027318504">
    <w:abstractNumId w:val="29"/>
  </w:num>
  <w:num w:numId="42" w16cid:durableId="957227083">
    <w:abstractNumId w:val="22"/>
  </w:num>
  <w:num w:numId="43" w16cid:durableId="1324820708">
    <w:abstractNumId w:val="35"/>
  </w:num>
  <w:num w:numId="44" w16cid:durableId="357782316">
    <w:abstractNumId w:val="13"/>
  </w:num>
  <w:num w:numId="45" w16cid:durableId="1488740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D5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908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8A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558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5690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9761F"/>
    <w:rsid w:val="002A154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5A16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7B2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B8B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7C35"/>
    <w:rsid w:val="004504C0"/>
    <w:rsid w:val="004510D4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64F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1DFE"/>
    <w:rsid w:val="0078214B"/>
    <w:rsid w:val="0078498A"/>
    <w:rsid w:val="007878FE"/>
    <w:rsid w:val="00792207"/>
    <w:rsid w:val="00792B64"/>
    <w:rsid w:val="00792E29"/>
    <w:rsid w:val="0079379A"/>
    <w:rsid w:val="00794953"/>
    <w:rsid w:val="007A0021"/>
    <w:rsid w:val="007A1F2F"/>
    <w:rsid w:val="007A2A5C"/>
    <w:rsid w:val="007A5150"/>
    <w:rsid w:val="007A5373"/>
    <w:rsid w:val="007A6A0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C8B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817"/>
    <w:rsid w:val="00896A10"/>
    <w:rsid w:val="008971B5"/>
    <w:rsid w:val="00897A0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5C4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2C58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49F"/>
    <w:rsid w:val="00C02764"/>
    <w:rsid w:val="00C04CEF"/>
    <w:rsid w:val="00C0662F"/>
    <w:rsid w:val="00C11943"/>
    <w:rsid w:val="00C12E96"/>
    <w:rsid w:val="00C14763"/>
    <w:rsid w:val="00C16141"/>
    <w:rsid w:val="00C2311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F4F"/>
    <w:rsid w:val="00C72223"/>
    <w:rsid w:val="00C76417"/>
    <w:rsid w:val="00C7726F"/>
    <w:rsid w:val="00C809F0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5C60"/>
    <w:rsid w:val="00CF09AA"/>
    <w:rsid w:val="00CF1F1B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7C3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F21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CBB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55F6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D4833"/>
  <w15:docId w15:val="{208DA9B7-DFAA-4BB0-A500-51609C6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F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ch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6</Pages>
  <Words>1470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Grochowska Agnieszka</dc:creator>
  <cp:lastModifiedBy>Grochowska Agnieszka</cp:lastModifiedBy>
  <cp:revision>2</cp:revision>
  <cp:lastPrinted>2012-04-23T06:39:00Z</cp:lastPrinted>
  <dcterms:created xsi:type="dcterms:W3CDTF">2025-03-10T12:48:00Z</dcterms:created>
  <dcterms:modified xsi:type="dcterms:W3CDTF">2025-03-10T12:48:00Z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